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00E94" w14:textId="3B072133" w:rsidR="00B2502C" w:rsidRDefault="00454F69" w:rsidP="00B64C26">
      <w:pPr>
        <w:jc w:val="center"/>
        <w:rPr>
          <w:b/>
          <w:bCs/>
        </w:rPr>
      </w:pPr>
      <w:r>
        <w:rPr>
          <w:b/>
          <w:bCs/>
        </w:rPr>
        <w:t>Cloud Backup</w:t>
      </w:r>
      <w:r w:rsidR="00266182">
        <w:rPr>
          <w:b/>
          <w:bCs/>
        </w:rPr>
        <w:t xml:space="preserve"> Terms and Conditions</w:t>
      </w:r>
    </w:p>
    <w:p w14:paraId="30F5ED61" w14:textId="0F18E263" w:rsidR="00C82C54" w:rsidRDefault="006463C3" w:rsidP="00B64C26">
      <w:pPr>
        <w:jc w:val="center"/>
        <w:rPr>
          <w:b/>
          <w:bCs/>
        </w:rPr>
      </w:pPr>
      <w:r>
        <w:t>(</w:t>
      </w:r>
      <w:r w:rsidR="00C82C54">
        <w:t>www.</w:t>
      </w:r>
      <w:r>
        <w:t>r</w:t>
      </w:r>
      <w:r w:rsidR="00F522ED">
        <w:t>ed</w:t>
      </w:r>
      <w:r>
        <w:t>e</w:t>
      </w:r>
      <w:r w:rsidR="00F522ED">
        <w:t>ye</w:t>
      </w:r>
      <w:r w:rsidR="00C82C54">
        <w:t>networks.com/</w:t>
      </w:r>
      <w:r w:rsidR="00B66601">
        <w:t>legal/</w:t>
      </w:r>
      <w:r w:rsidR="00C82C54">
        <w:t>cloudbackupterms</w:t>
      </w:r>
      <w:r>
        <w:t>)</w:t>
      </w:r>
    </w:p>
    <w:p w14:paraId="07AA313D" w14:textId="78BAD844" w:rsidR="00345FDF" w:rsidRDefault="00827B80" w:rsidP="00474D23">
      <w:r>
        <w:t xml:space="preserve">The </w:t>
      </w:r>
      <w:r w:rsidR="006156CD">
        <w:t xml:space="preserve">Cloud Backup </w:t>
      </w:r>
      <w:r>
        <w:t>Terms and Conditions</w:t>
      </w:r>
      <w:r w:rsidR="001B18A3">
        <w:t xml:space="preserve"> along with </w:t>
      </w:r>
      <w:r w:rsidR="00977C80">
        <w:t xml:space="preserve">an applicable </w:t>
      </w:r>
      <w:r w:rsidR="00EF0090">
        <w:t>S</w:t>
      </w:r>
      <w:r w:rsidR="00977C80">
        <w:t xml:space="preserve">tatement of </w:t>
      </w:r>
      <w:r w:rsidR="00EF0090">
        <w:t>W</w:t>
      </w:r>
      <w:r w:rsidR="00977C80">
        <w:t>ork</w:t>
      </w:r>
      <w:r w:rsidR="00EF0090">
        <w:t xml:space="preserve"> (“SOW”)</w:t>
      </w:r>
      <w:r w:rsidR="00990BC4">
        <w:t xml:space="preserve"> provided </w:t>
      </w:r>
      <w:r w:rsidR="00977C80">
        <w:t xml:space="preserve">(herein, the “Agreement”) </w:t>
      </w:r>
      <w:r w:rsidR="00377A3A">
        <w:t xml:space="preserve">are </w:t>
      </w:r>
      <w:r w:rsidR="001264D5">
        <w:t xml:space="preserve">entered into by </w:t>
      </w:r>
      <w:r w:rsidR="00F522ED">
        <w:t>RedEye</w:t>
      </w:r>
      <w:r w:rsidR="001264D5">
        <w:t xml:space="preserve"> Network Solutions, LLC (“</w:t>
      </w:r>
      <w:r w:rsidR="00F522ED">
        <w:t>RedEye</w:t>
      </w:r>
      <w:r w:rsidR="001264D5">
        <w:t>”) and the entity or person agreeing to these terms (“Customer”</w:t>
      </w:r>
      <w:r w:rsidR="003A5B96">
        <w:t xml:space="preserve">, “You”, </w:t>
      </w:r>
      <w:r w:rsidR="00FA0DE0">
        <w:t>or</w:t>
      </w:r>
      <w:r w:rsidR="003A5B96">
        <w:t xml:space="preserve"> “Your”</w:t>
      </w:r>
      <w:r w:rsidR="001264D5">
        <w:t xml:space="preserve">) and govern Customer’s access to and use of </w:t>
      </w:r>
      <w:r w:rsidR="00377A3A">
        <w:t>Cloud Backup Service (</w:t>
      </w:r>
      <w:r w:rsidR="00BE562F">
        <w:t xml:space="preserve">the </w:t>
      </w:r>
      <w:r w:rsidR="00377A3A">
        <w:t>“Services.”</w:t>
      </w:r>
      <w:r w:rsidR="00CB7E28">
        <w:t>).</w:t>
      </w:r>
      <w:r w:rsidR="00377A3A">
        <w:t xml:space="preserve"> </w:t>
      </w:r>
      <w:r w:rsidR="00345FDF">
        <w:t xml:space="preserve"> If you are accepting on behalf of Customer, you represent and warrant that (</w:t>
      </w:r>
      <w:proofErr w:type="spellStart"/>
      <w:r w:rsidR="00345FDF">
        <w:t>i</w:t>
      </w:r>
      <w:proofErr w:type="spellEnd"/>
      <w:r w:rsidR="00345FDF">
        <w:t>) you have full legal authority to bind Customer to this Agreement; (ii) you have read and understand this Agreement; and (iii) you agree, on behalf of Customer, to this Agreement.</w:t>
      </w:r>
      <w:r w:rsidR="00F7408C">
        <w:t xml:space="preserve">  </w:t>
      </w:r>
      <w:r w:rsidR="00C05F2F">
        <w:t>I</w:t>
      </w:r>
      <w:r w:rsidR="00F7408C">
        <w:t xml:space="preserve">f Customer </w:t>
      </w:r>
      <w:r w:rsidR="00712A4B">
        <w:t xml:space="preserve">has entered </w:t>
      </w:r>
      <w:r w:rsidR="00487AEF">
        <w:t xml:space="preserve">into </w:t>
      </w:r>
      <w:r w:rsidR="00026EF3">
        <w:t>other agreements</w:t>
      </w:r>
      <w:r w:rsidR="00712A4B">
        <w:t xml:space="preserve"> with RedEye,</w:t>
      </w:r>
      <w:r w:rsidR="00D93F40">
        <w:t xml:space="preserve"> </w:t>
      </w:r>
      <w:r w:rsidR="00712A4B">
        <w:t>th</w:t>
      </w:r>
      <w:r w:rsidR="00487AEF">
        <w:t>e terms of this</w:t>
      </w:r>
      <w:r w:rsidR="00712A4B">
        <w:t xml:space="preserve"> Agreement shall</w:t>
      </w:r>
      <w:r w:rsidR="00EB091A">
        <w:t xml:space="preserve"> take precedence </w:t>
      </w:r>
      <w:r w:rsidR="00B62185">
        <w:t>for Services</w:t>
      </w:r>
      <w:r w:rsidR="00712A4B">
        <w:t xml:space="preserve">. </w:t>
      </w:r>
    </w:p>
    <w:p w14:paraId="37223FC2" w14:textId="7EB7D439" w:rsidR="002657A3" w:rsidRDefault="00AF5126" w:rsidP="00D242B5">
      <w:r>
        <w:t xml:space="preserve">SERVICE OFFERING.   </w:t>
      </w:r>
      <w:r w:rsidR="002D4FEA">
        <w:t xml:space="preserve"> </w:t>
      </w:r>
      <w:r w:rsidR="00F522ED">
        <w:t>RedEye</w:t>
      </w:r>
      <w:r w:rsidR="009A0409">
        <w:t xml:space="preserve"> agrees to provide</w:t>
      </w:r>
      <w:r w:rsidR="00AD72E8">
        <w:t xml:space="preserve"> the </w:t>
      </w:r>
      <w:r w:rsidR="00377A3A">
        <w:t>Services</w:t>
      </w:r>
      <w:r w:rsidR="00AD72E8">
        <w:t xml:space="preserve"> referenced in this Agreement</w:t>
      </w:r>
      <w:r w:rsidR="00A121A1">
        <w:t xml:space="preserve">.   This Agreement </w:t>
      </w:r>
      <w:r w:rsidR="00B37C33">
        <w:t xml:space="preserve">between Customer and </w:t>
      </w:r>
      <w:r w:rsidR="00F522ED">
        <w:t>RedEye</w:t>
      </w:r>
      <w:r w:rsidR="00B37C33">
        <w:t xml:space="preserve"> sets forth the l</w:t>
      </w:r>
      <w:r w:rsidR="002657A3">
        <w:t>e</w:t>
      </w:r>
      <w:r w:rsidR="00B37C33">
        <w:t xml:space="preserve">gal rights and obligations governing </w:t>
      </w:r>
      <w:r w:rsidR="00F522ED">
        <w:t>RedEye</w:t>
      </w:r>
      <w:r w:rsidR="00B37C33">
        <w:t>’s provisioning or delivering</w:t>
      </w:r>
      <w:r w:rsidR="00BE562F">
        <w:t xml:space="preserve"> the</w:t>
      </w:r>
      <w:r w:rsidR="00B37C33">
        <w:t xml:space="preserve"> Service</w:t>
      </w:r>
      <w:r w:rsidR="00A92699">
        <w:t>s</w:t>
      </w:r>
      <w:r w:rsidR="00B37C33">
        <w:t xml:space="preserve"> to</w:t>
      </w:r>
      <w:r w:rsidR="00835B56">
        <w:t xml:space="preserve"> Customer and the use of </w:t>
      </w:r>
      <w:r w:rsidR="00BE562F">
        <w:t xml:space="preserve">the </w:t>
      </w:r>
      <w:r w:rsidR="00835B56">
        <w:t>Service</w:t>
      </w:r>
      <w:r w:rsidR="00CE6E5F">
        <w:t>s</w:t>
      </w:r>
      <w:r w:rsidR="00835B56">
        <w:t xml:space="preserve"> by Customer.</w:t>
      </w:r>
      <w:r w:rsidR="008B5DC5">
        <w:t xml:space="preserve"> </w:t>
      </w:r>
      <w:r w:rsidR="00971950">
        <w:t xml:space="preserve"> </w:t>
      </w:r>
      <w:r w:rsidR="003C74FB">
        <w:t xml:space="preserve">In addition, RedEye may update Terms and Conditions available at </w:t>
      </w:r>
      <w:hyperlink r:id="rId6" w:history="1">
        <w:r w:rsidR="003C74FB" w:rsidRPr="00C276CA">
          <w:rPr>
            <w:rStyle w:val="Hyperlink"/>
          </w:rPr>
          <w:t>www.redeyenetworks.com/legal/cloudbackupterms</w:t>
        </w:r>
      </w:hyperlink>
      <w:r w:rsidR="003C74FB">
        <w:t xml:space="preserve"> from time to time</w:t>
      </w:r>
      <w:r w:rsidR="006C1413">
        <w:t xml:space="preserve"> and should be periodically reviewed by Customer</w:t>
      </w:r>
      <w:r w:rsidR="003C74FB">
        <w:t xml:space="preserve">.   </w:t>
      </w:r>
      <w:r w:rsidR="006C1413">
        <w:t>A</w:t>
      </w:r>
      <w:r w:rsidR="00971950">
        <w:t xml:space="preserve">cceptance of </w:t>
      </w:r>
      <w:r w:rsidR="00F703E0">
        <w:t>A</w:t>
      </w:r>
      <w:r w:rsidR="00971950">
        <w:t xml:space="preserve">greement or use of </w:t>
      </w:r>
      <w:r w:rsidR="00BE562F">
        <w:t xml:space="preserve">the </w:t>
      </w:r>
      <w:r w:rsidR="00971950">
        <w:t xml:space="preserve">Services </w:t>
      </w:r>
      <w:r w:rsidR="006C1413">
        <w:t xml:space="preserve">by </w:t>
      </w:r>
      <w:r w:rsidR="008A4218">
        <w:t xml:space="preserve">Customer </w:t>
      </w:r>
      <w:r w:rsidR="00971950">
        <w:t>constitutes acceptance</w:t>
      </w:r>
      <w:r w:rsidR="00403509">
        <w:t>.</w:t>
      </w:r>
    </w:p>
    <w:p w14:paraId="38A643A7" w14:textId="5FE15C02" w:rsidR="00AF5126" w:rsidRDefault="00F522ED" w:rsidP="00474D23">
      <w:r>
        <w:t>RedEye</w:t>
      </w:r>
      <w:r w:rsidR="00AF5126">
        <w:t xml:space="preserve"> agrees to provide the Service</w:t>
      </w:r>
      <w:r w:rsidR="003F49FE">
        <w:t>s</w:t>
      </w:r>
      <w:r w:rsidR="00AF5126">
        <w:t xml:space="preserve"> subject to this Agreement</w:t>
      </w:r>
      <w:r w:rsidR="00CE6E5F">
        <w:t>,</w:t>
      </w:r>
      <w:r w:rsidR="00AF5126">
        <w:t xml:space="preserve"> within the United States of America.  The Customer agrees to provide </w:t>
      </w:r>
      <w:r>
        <w:t>RedEye</w:t>
      </w:r>
      <w:r w:rsidR="00AF5126">
        <w:t xml:space="preserve"> with </w:t>
      </w:r>
      <w:proofErr w:type="gramStart"/>
      <w:r w:rsidR="00AF5126">
        <w:t>any</w:t>
      </w:r>
      <w:r w:rsidR="00E320A5">
        <w:t xml:space="preserve"> </w:t>
      </w:r>
      <w:r w:rsidR="00AF5126">
        <w:t>and all</w:t>
      </w:r>
      <w:proofErr w:type="gramEnd"/>
      <w:r w:rsidR="00AF5126">
        <w:t xml:space="preserve"> necessary technical data, and other current and accurate information, reasonably required by </w:t>
      </w:r>
      <w:r>
        <w:t>RedEye</w:t>
      </w:r>
      <w:r w:rsidR="00AF5126">
        <w:t xml:space="preserve"> to setup the Service</w:t>
      </w:r>
      <w:r w:rsidR="003F49FE">
        <w:t>s</w:t>
      </w:r>
      <w:r w:rsidR="00AF5126">
        <w:t xml:space="preserve">.  </w:t>
      </w:r>
      <w:r w:rsidR="00F6669F">
        <w:t xml:space="preserve"> </w:t>
      </w:r>
      <w:r w:rsidR="00893F9D">
        <w:t xml:space="preserve"> </w:t>
      </w:r>
    </w:p>
    <w:p w14:paraId="633CE816" w14:textId="00B1A5DF" w:rsidR="002A7DD8" w:rsidRDefault="002A7DD8" w:rsidP="00474D23">
      <w:r>
        <w:t xml:space="preserve">ORDERING.   </w:t>
      </w:r>
      <w:r w:rsidR="00F522ED">
        <w:t>RedEye</w:t>
      </w:r>
      <w:r>
        <w:t xml:space="preserve"> reserves the right to indicate the method(s) by which it will receive and accept orders for a given Service.</w:t>
      </w:r>
    </w:p>
    <w:p w14:paraId="7F3388CE" w14:textId="0819FB11" w:rsidR="00C94391" w:rsidRDefault="00C94391" w:rsidP="00474D23">
      <w:r>
        <w:t xml:space="preserve">DEFINITIONS. </w:t>
      </w:r>
    </w:p>
    <w:p w14:paraId="0559B057" w14:textId="694BB368" w:rsidR="00C94391" w:rsidRDefault="00B25ADE" w:rsidP="00474D23">
      <w:r>
        <w:t xml:space="preserve">Cloud Backup refers to the end-to-end delivery </w:t>
      </w:r>
      <w:r w:rsidR="00434A36">
        <w:t xml:space="preserve">and management of cloud backup repository that </w:t>
      </w:r>
      <w:r w:rsidR="00EF2EF9">
        <w:t>a</w:t>
      </w:r>
      <w:r w:rsidR="00434A36">
        <w:t xml:space="preserve"> </w:t>
      </w:r>
      <w:r w:rsidR="00EF2EF9">
        <w:t>c</w:t>
      </w:r>
      <w:r w:rsidR="00434A36">
        <w:t xml:space="preserve">ustomer transmits Customer Data </w:t>
      </w:r>
      <w:r w:rsidR="00A9086F">
        <w:t xml:space="preserve">to for </w:t>
      </w:r>
      <w:r w:rsidR="008F2E42">
        <w:t xml:space="preserve">storage in the event </w:t>
      </w:r>
      <w:r w:rsidR="00EF2EF9">
        <w:t>a c</w:t>
      </w:r>
      <w:r w:rsidR="008F2E42">
        <w:t xml:space="preserve">ustomer needs to restore it </w:t>
      </w:r>
      <w:proofErr w:type="gramStart"/>
      <w:r w:rsidR="008F2E42">
        <w:t>at a later date</w:t>
      </w:r>
      <w:proofErr w:type="gramEnd"/>
      <w:r w:rsidR="008F2E42">
        <w:t>.</w:t>
      </w:r>
    </w:p>
    <w:p w14:paraId="440B1F27" w14:textId="5E25D02F" w:rsidR="00BA0F78" w:rsidRDefault="00BA0F78" w:rsidP="00474D23">
      <w:r>
        <w:t xml:space="preserve">Customer Data refers to </w:t>
      </w:r>
      <w:r w:rsidR="00E741FE">
        <w:t xml:space="preserve">any </w:t>
      </w:r>
      <w:r w:rsidR="00EF2EF9">
        <w:t>c</w:t>
      </w:r>
      <w:r w:rsidR="00E741FE">
        <w:t>ustomer content</w:t>
      </w:r>
      <w:r w:rsidR="005A1713">
        <w:t xml:space="preserve"> and application data</w:t>
      </w:r>
      <w:r w:rsidR="00E741FE">
        <w:t xml:space="preserve"> that is transmitted from the </w:t>
      </w:r>
      <w:r w:rsidR="00EF2EF9">
        <w:t>c</w:t>
      </w:r>
      <w:r w:rsidR="00E741FE">
        <w:t xml:space="preserve">ustomer location </w:t>
      </w:r>
      <w:r w:rsidR="00C87779">
        <w:t>to RedEye</w:t>
      </w:r>
      <w:r w:rsidR="00EF2EF9">
        <w:t>’s</w:t>
      </w:r>
      <w:r w:rsidR="00C87779">
        <w:t xml:space="preserve"> Services</w:t>
      </w:r>
      <w:r w:rsidR="00E741FE">
        <w:t>.</w:t>
      </w:r>
    </w:p>
    <w:p w14:paraId="7BD74217" w14:textId="26FABA5C" w:rsidR="00C87779" w:rsidRDefault="00C87779" w:rsidP="00474D23">
      <w:r>
        <w:t xml:space="preserve">Acceptable Use Policy refers to </w:t>
      </w:r>
      <w:r w:rsidR="00D40C0D">
        <w:t>a</w:t>
      </w:r>
      <w:r w:rsidR="00EB28F1">
        <w:t>n agreement that outlines the constraints or appropriate use of access to</w:t>
      </w:r>
      <w:r w:rsidR="00114AD7">
        <w:t xml:space="preserve"> the RedEye network and </w:t>
      </w:r>
      <w:r w:rsidR="00BE562F">
        <w:t>s</w:t>
      </w:r>
      <w:r w:rsidR="00114AD7">
        <w:t>ervices</w:t>
      </w:r>
      <w:r w:rsidR="00D40C0D">
        <w:t>.</w:t>
      </w:r>
    </w:p>
    <w:p w14:paraId="5C571B3C" w14:textId="62D0EC45" w:rsidR="00114AD7" w:rsidRDefault="00114AD7" w:rsidP="00474D23">
      <w:r>
        <w:t xml:space="preserve">Subscription Package refers to the </w:t>
      </w:r>
      <w:r w:rsidR="00237760">
        <w:t xml:space="preserve">features available to a </w:t>
      </w:r>
      <w:r w:rsidR="00EF2EF9">
        <w:t>c</w:t>
      </w:r>
      <w:r w:rsidR="00237760">
        <w:t>ustomer</w:t>
      </w:r>
      <w:r w:rsidR="00CB3FEA">
        <w:t xml:space="preserve"> </w:t>
      </w:r>
      <w:r w:rsidR="00237760">
        <w:t xml:space="preserve">that are paid at a recurring price at regular intervals for access to </w:t>
      </w:r>
      <w:r w:rsidR="00BE562F">
        <w:t>the s</w:t>
      </w:r>
      <w:r w:rsidR="00237760">
        <w:t>ervices.</w:t>
      </w:r>
    </w:p>
    <w:p w14:paraId="018D4119" w14:textId="29958665" w:rsidR="00D10F62" w:rsidRDefault="00D10F62" w:rsidP="00474D23">
      <w:r>
        <w:t xml:space="preserve">Cloud Storage refers to the </w:t>
      </w:r>
      <w:r w:rsidR="008F6CF3">
        <w:t xml:space="preserve">site physical or virtual location that data is stored external to the </w:t>
      </w:r>
      <w:r w:rsidR="00717169">
        <w:t>c</w:t>
      </w:r>
      <w:r w:rsidR="008F6CF3">
        <w:t xml:space="preserve">ustomer’s network. </w:t>
      </w:r>
    </w:p>
    <w:p w14:paraId="68A4AFC5" w14:textId="4FD2A5FB" w:rsidR="005214D9" w:rsidRPr="00717169" w:rsidRDefault="005214D9" w:rsidP="00474D23">
      <w:r w:rsidRPr="00717169">
        <w:t xml:space="preserve">Termination Date refers to the calendar date that a </w:t>
      </w:r>
      <w:r w:rsidR="00717169" w:rsidRPr="00717169">
        <w:t>c</w:t>
      </w:r>
      <w:r w:rsidRPr="00717169">
        <w:t xml:space="preserve">ustomer will no longer use or receive </w:t>
      </w:r>
      <w:r w:rsidR="00BE562F">
        <w:t>s</w:t>
      </w:r>
      <w:r w:rsidRPr="00717169">
        <w:t>ervices.</w:t>
      </w:r>
    </w:p>
    <w:p w14:paraId="618290DB" w14:textId="27D5584D" w:rsidR="002F5367" w:rsidRDefault="002F5367" w:rsidP="00474D23">
      <w:r w:rsidRPr="00717169">
        <w:t>Time and Materials refer</w:t>
      </w:r>
      <w:r w:rsidR="0045395A" w:rsidRPr="00717169">
        <w:t>s to an open</w:t>
      </w:r>
      <w:r w:rsidR="00F9399B" w:rsidRPr="00717169">
        <w:t>-</w:t>
      </w:r>
      <w:r w:rsidR="0045395A" w:rsidRPr="00717169">
        <w:t xml:space="preserve">ended scope of work that reimburses </w:t>
      </w:r>
      <w:r w:rsidR="006C5987">
        <w:t>RedEye</w:t>
      </w:r>
      <w:r w:rsidR="0045395A" w:rsidRPr="00717169">
        <w:t xml:space="preserve"> based on an </w:t>
      </w:r>
      <w:r w:rsidR="00E87E9F" w:rsidRPr="00717169">
        <w:t>established</w:t>
      </w:r>
      <w:r w:rsidR="00771CD9" w:rsidRPr="00717169">
        <w:t xml:space="preserve"> </w:t>
      </w:r>
      <w:r w:rsidR="0045395A" w:rsidRPr="00717169">
        <w:t>hourly rate and for any material costs used to complete work</w:t>
      </w:r>
      <w:r w:rsidR="002C7C94" w:rsidRPr="00717169">
        <w:t xml:space="preserve"> by </w:t>
      </w:r>
      <w:r w:rsidR="006C5987">
        <w:t>RedEye</w:t>
      </w:r>
      <w:r w:rsidR="0045395A" w:rsidRPr="00717169">
        <w:t>.</w:t>
      </w:r>
      <w:r w:rsidR="0045395A">
        <w:t xml:space="preserve">  </w:t>
      </w:r>
    </w:p>
    <w:p w14:paraId="065C69E8" w14:textId="49163020" w:rsidR="00317C80" w:rsidRDefault="00223767" w:rsidP="00223767">
      <w:r>
        <w:lastRenderedPageBreak/>
        <w:t>1.</w:t>
      </w:r>
      <w:r>
        <w:tab/>
      </w:r>
      <w:r w:rsidR="00312F9F">
        <w:t xml:space="preserve">SERVICE </w:t>
      </w:r>
      <w:r w:rsidR="00C27611">
        <w:t xml:space="preserve">and SERVICE </w:t>
      </w:r>
      <w:r w:rsidR="00312F9F">
        <w:t>US</w:t>
      </w:r>
      <w:r w:rsidR="00715F94">
        <w:t>E</w:t>
      </w:r>
      <w:r w:rsidR="00312F9F">
        <w:t>.</w:t>
      </w:r>
      <w:r w:rsidR="00446670">
        <w:t xml:space="preserve">  </w:t>
      </w:r>
    </w:p>
    <w:p w14:paraId="2215698F" w14:textId="1BD1C1C7" w:rsidR="00D242B5" w:rsidRDefault="00D242B5" w:rsidP="00D242B5">
      <w:r>
        <w:t>1.</w:t>
      </w:r>
      <w:r w:rsidR="004950F2">
        <w:t>1</w:t>
      </w:r>
      <w:r w:rsidR="004950F2">
        <w:tab/>
      </w:r>
      <w:r w:rsidR="000F553A">
        <w:t xml:space="preserve">Description.  </w:t>
      </w:r>
      <w:r w:rsidR="00B25E3A">
        <w:t>Cloud Backup</w:t>
      </w:r>
      <w:r w:rsidR="00D51A89">
        <w:t xml:space="preserve"> </w:t>
      </w:r>
      <w:r w:rsidR="006C5987">
        <w:t xml:space="preserve">Services </w:t>
      </w:r>
      <w:r w:rsidR="00D51A89">
        <w:t xml:space="preserve">is </w:t>
      </w:r>
      <w:r w:rsidR="00DF4CB2">
        <w:t xml:space="preserve">a hosted </w:t>
      </w:r>
      <w:r w:rsidR="00B25E3A">
        <w:t>and co-managed cloud backup repository</w:t>
      </w:r>
      <w:r w:rsidR="00637776">
        <w:t xml:space="preserve"> populated with </w:t>
      </w:r>
      <w:r w:rsidR="00CD45F3">
        <w:t xml:space="preserve">data and </w:t>
      </w:r>
      <w:r w:rsidR="00637776">
        <w:t>fil</w:t>
      </w:r>
      <w:r w:rsidR="00807B00">
        <w:t>es</w:t>
      </w:r>
      <w:r w:rsidR="006C5987">
        <w:t xml:space="preserve"> </w:t>
      </w:r>
      <w:r w:rsidR="00637776">
        <w:t>by Customer.</w:t>
      </w:r>
      <w:r w:rsidR="00DF4CB2">
        <w:t xml:space="preserve">   </w:t>
      </w:r>
    </w:p>
    <w:p w14:paraId="44B8FB56" w14:textId="5417F984" w:rsidR="00BE157F" w:rsidRDefault="004950F2" w:rsidP="004950F2">
      <w:r w:rsidRPr="006C5987">
        <w:t>1.2</w:t>
      </w:r>
      <w:r w:rsidRPr="006C5987">
        <w:tab/>
      </w:r>
      <w:r w:rsidR="0011449A" w:rsidRPr="006C5987">
        <w:t>Subscription Package</w:t>
      </w:r>
      <w:r w:rsidR="00BA71E1" w:rsidRPr="006C5987">
        <w:t xml:space="preserve">.  </w:t>
      </w:r>
      <w:r w:rsidR="0011449A" w:rsidRPr="006C5987">
        <w:t xml:space="preserve">Customers may order a pre-defined </w:t>
      </w:r>
      <w:r w:rsidR="00237760" w:rsidRPr="006C5987">
        <w:t>S</w:t>
      </w:r>
      <w:r w:rsidR="003E3FA0" w:rsidRPr="006C5987">
        <w:t xml:space="preserve">ubscription </w:t>
      </w:r>
      <w:r w:rsidR="00237760" w:rsidRPr="006C5987">
        <w:t>P</w:t>
      </w:r>
      <w:r w:rsidR="009C1368" w:rsidRPr="006C5987">
        <w:t xml:space="preserve">ackage </w:t>
      </w:r>
      <w:r w:rsidR="00EA6A10" w:rsidRPr="006C5987">
        <w:t>that includes</w:t>
      </w:r>
      <w:r w:rsidR="005E6F38" w:rsidRPr="006C5987">
        <w:t xml:space="preserve"> descript</w:t>
      </w:r>
      <w:r w:rsidR="00EA6A10" w:rsidRPr="006C5987">
        <w:t>i</w:t>
      </w:r>
      <w:r w:rsidR="005E6F38" w:rsidRPr="006C5987">
        <w:t xml:space="preserve">ons, features, and pricing </w:t>
      </w:r>
      <w:r w:rsidR="009C1368" w:rsidRPr="006C5987">
        <w:t>set forth at</w:t>
      </w:r>
      <w:r w:rsidR="005E6F38" w:rsidRPr="006C5987">
        <w:t xml:space="preserve"> </w:t>
      </w:r>
      <w:hyperlink r:id="rId7" w:history="1">
        <w:r w:rsidR="00807B00" w:rsidRPr="006C5987">
          <w:rPr>
            <w:rStyle w:val="Hyperlink"/>
          </w:rPr>
          <w:t>https://redeyenetworks.com/subscriptions</w:t>
        </w:r>
      </w:hyperlink>
      <w:r w:rsidR="005E6F38" w:rsidRPr="006C5987">
        <w:t>.</w:t>
      </w:r>
    </w:p>
    <w:p w14:paraId="3DEFB41D" w14:textId="0277C2C5" w:rsidR="00D80C4C" w:rsidRDefault="004950F2" w:rsidP="00474D23">
      <w:r>
        <w:t>1.3</w:t>
      </w:r>
      <w:r>
        <w:tab/>
      </w:r>
      <w:r w:rsidR="00771BC8" w:rsidRPr="002F6BD0">
        <w:t xml:space="preserve">Subscription </w:t>
      </w:r>
      <w:r w:rsidR="00237760">
        <w:t>P</w:t>
      </w:r>
      <w:r w:rsidR="00771BC8" w:rsidRPr="002F6BD0">
        <w:t xml:space="preserve">ackages are restricted to a set </w:t>
      </w:r>
      <w:r w:rsidR="00EE7078" w:rsidRPr="002F6BD0">
        <w:t xml:space="preserve">capacity for both </w:t>
      </w:r>
      <w:r w:rsidR="00771BC8" w:rsidRPr="002F6BD0">
        <w:t xml:space="preserve">virtual </w:t>
      </w:r>
      <w:r w:rsidR="00EE7078" w:rsidRPr="002F6BD0">
        <w:t>and/</w:t>
      </w:r>
      <w:r w:rsidR="00771BC8" w:rsidRPr="002F6BD0">
        <w:t xml:space="preserve">or physical machines </w:t>
      </w:r>
      <w:r w:rsidR="00EE7078" w:rsidRPr="002F6BD0">
        <w:t xml:space="preserve">and storage of data.   Additional </w:t>
      </w:r>
      <w:r w:rsidR="00532468" w:rsidRPr="002F6BD0">
        <w:t>capacity can be added to the subscription package upon request at any time during the terms of the Agreement</w:t>
      </w:r>
      <w:r w:rsidR="006A7949" w:rsidRPr="002F6BD0">
        <w:t xml:space="preserve"> for an additional fee that will be added to the monthly subscription price</w:t>
      </w:r>
      <w:r w:rsidR="0024609D" w:rsidRPr="002F6BD0">
        <w:t xml:space="preserve"> to include the cost of Services and taxes</w:t>
      </w:r>
      <w:r w:rsidR="00C27B74" w:rsidRPr="002F6BD0">
        <w:t xml:space="preserve"> where applicable</w:t>
      </w:r>
      <w:r w:rsidR="0024609D" w:rsidRPr="002F6BD0">
        <w:t>.</w:t>
      </w:r>
    </w:p>
    <w:p w14:paraId="5968655D" w14:textId="2822D3DE" w:rsidR="00E04B10" w:rsidRDefault="00E04B10" w:rsidP="00474D23">
      <w:r>
        <w:t xml:space="preserve">Customers are permitted to make changes to the </w:t>
      </w:r>
      <w:r w:rsidR="00237760">
        <w:t>S</w:t>
      </w:r>
      <w:r>
        <w:t xml:space="preserve">ubscription </w:t>
      </w:r>
      <w:r w:rsidR="00237760">
        <w:t>P</w:t>
      </w:r>
      <w:r>
        <w:t xml:space="preserve">ackage at any time to upgrade or downgrade the original SOW </w:t>
      </w:r>
      <w:r w:rsidR="00237760">
        <w:t>S</w:t>
      </w:r>
      <w:r>
        <w:t xml:space="preserve">ubscription </w:t>
      </w:r>
      <w:r w:rsidR="00237760">
        <w:t>P</w:t>
      </w:r>
      <w:r>
        <w:t xml:space="preserve">ackage.   Additional charges will apply for upgrades to a higher tier </w:t>
      </w:r>
      <w:r w:rsidR="00237760">
        <w:t>S</w:t>
      </w:r>
      <w:r>
        <w:t xml:space="preserve">ubscription </w:t>
      </w:r>
      <w:r w:rsidR="00237760">
        <w:t>P</w:t>
      </w:r>
      <w:r>
        <w:t xml:space="preserve">ackage.   </w:t>
      </w:r>
      <w:r w:rsidR="00F522ED">
        <w:t>RedEye</w:t>
      </w:r>
      <w:r>
        <w:t xml:space="preserve"> does not charge penalty fees for making changes to the </w:t>
      </w:r>
      <w:r w:rsidR="00237760">
        <w:t>S</w:t>
      </w:r>
      <w:r>
        <w:t xml:space="preserve">ubscription </w:t>
      </w:r>
      <w:r w:rsidR="00237760">
        <w:t>P</w:t>
      </w:r>
      <w:r>
        <w:t>ackage.</w:t>
      </w:r>
    </w:p>
    <w:p w14:paraId="32C8B2A2" w14:textId="1A92EABE" w:rsidR="00236B06" w:rsidRDefault="00236B06" w:rsidP="00474D23">
      <w:r>
        <w:t>1.4</w:t>
      </w:r>
      <w:r>
        <w:tab/>
        <w:t xml:space="preserve">Storage of data.  By using </w:t>
      </w:r>
      <w:r w:rsidR="002B1B6D">
        <w:t xml:space="preserve">the </w:t>
      </w:r>
      <w:r>
        <w:t>Service</w:t>
      </w:r>
      <w:r w:rsidR="002B1B6D">
        <w:t>s</w:t>
      </w:r>
      <w:r>
        <w:t xml:space="preserve">, </w:t>
      </w:r>
      <w:r w:rsidR="002B1B6D">
        <w:t xml:space="preserve">Customer acknowledges that </w:t>
      </w:r>
      <w:r w:rsidR="00D10F62">
        <w:t>Customer D</w:t>
      </w:r>
      <w:r w:rsidR="002B1B6D">
        <w:t>ata will be stored</w:t>
      </w:r>
      <w:r w:rsidR="00B36AD7">
        <w:t xml:space="preserve"> </w:t>
      </w:r>
      <w:r w:rsidR="000637FD">
        <w:t>in</w:t>
      </w:r>
      <w:r w:rsidR="00D10F62">
        <w:t xml:space="preserve"> RedEye’s Cloud Storage.</w:t>
      </w:r>
      <w:r w:rsidR="000637FD">
        <w:t xml:space="preserve"> </w:t>
      </w:r>
    </w:p>
    <w:p w14:paraId="1C7C2DFD" w14:textId="24C2CBFF" w:rsidR="000F553A" w:rsidRPr="00262F80" w:rsidRDefault="004950F2" w:rsidP="00474D23">
      <w:r w:rsidRPr="00262F80">
        <w:t>1.5</w:t>
      </w:r>
      <w:r w:rsidRPr="00262F80">
        <w:tab/>
      </w:r>
      <w:r w:rsidR="00BA71E1" w:rsidRPr="00262F80">
        <w:t>Resto</w:t>
      </w:r>
      <w:r w:rsidRPr="00262F80">
        <w:t>r</w:t>
      </w:r>
      <w:r w:rsidR="00BA71E1" w:rsidRPr="00262F80">
        <w:t xml:space="preserve">ation of Files.  </w:t>
      </w:r>
      <w:r w:rsidR="00F90819" w:rsidRPr="00262F80">
        <w:t xml:space="preserve">Customer may </w:t>
      </w:r>
      <w:r w:rsidR="007B67F4" w:rsidRPr="00262F80">
        <w:t xml:space="preserve">initiate the restoration of backup files to restore Customer </w:t>
      </w:r>
      <w:r w:rsidR="005325AC" w:rsidRPr="00262F80">
        <w:t>D</w:t>
      </w:r>
      <w:r w:rsidR="007B67F4" w:rsidRPr="00262F80">
        <w:t xml:space="preserve">ata. </w:t>
      </w:r>
      <w:r w:rsidR="00DB7FA5" w:rsidRPr="00262F80">
        <w:t xml:space="preserve">If desired, </w:t>
      </w:r>
      <w:r w:rsidR="00F522ED" w:rsidRPr="00262F80">
        <w:t>RedEye</w:t>
      </w:r>
      <w:r w:rsidR="00FA181F" w:rsidRPr="00262F80">
        <w:t xml:space="preserve"> will assist </w:t>
      </w:r>
      <w:r w:rsidR="007B67F4" w:rsidRPr="00262F80">
        <w:t xml:space="preserve">Customer </w:t>
      </w:r>
      <w:r w:rsidR="00F90819" w:rsidRPr="00262F80">
        <w:t xml:space="preserve">in the </w:t>
      </w:r>
      <w:r w:rsidR="005E1CF3" w:rsidRPr="00262F80">
        <w:t xml:space="preserve">restoration of data </w:t>
      </w:r>
      <w:r w:rsidR="00EB6CDD" w:rsidRPr="00262F80">
        <w:t>from</w:t>
      </w:r>
      <w:r w:rsidR="007C35A9" w:rsidRPr="00262F80">
        <w:t xml:space="preserve"> the</w:t>
      </w:r>
      <w:r w:rsidR="00601EEB" w:rsidRPr="00262F80">
        <w:t xml:space="preserve"> Services</w:t>
      </w:r>
      <w:r w:rsidR="00F90819" w:rsidRPr="00262F80">
        <w:t xml:space="preserve"> </w:t>
      </w:r>
      <w:r w:rsidR="00DB7FA5" w:rsidRPr="00262F80">
        <w:t>for up to two (2) hours per month</w:t>
      </w:r>
      <w:r w:rsidR="00647235" w:rsidRPr="00262F80">
        <w:t xml:space="preserve"> </w:t>
      </w:r>
      <w:r w:rsidR="007B67F4" w:rsidRPr="00262F80">
        <w:t xml:space="preserve">at no additional cost and </w:t>
      </w:r>
      <w:r w:rsidR="00F90819" w:rsidRPr="00262F80">
        <w:t>upon request</w:t>
      </w:r>
      <w:r w:rsidR="00CD733A" w:rsidRPr="00262F80">
        <w:t xml:space="preserve"> within a commercial</w:t>
      </w:r>
      <w:r w:rsidR="00C35599" w:rsidRPr="00262F80">
        <w:t>ly</w:t>
      </w:r>
      <w:r w:rsidR="00CD733A" w:rsidRPr="00262F80">
        <w:t xml:space="preserve"> reasonable response time</w:t>
      </w:r>
      <w:r w:rsidR="00F90819" w:rsidRPr="00262F80">
        <w:t xml:space="preserve">.  </w:t>
      </w:r>
      <w:r w:rsidR="000F2C47" w:rsidRPr="00262F80">
        <w:t>Unused</w:t>
      </w:r>
      <w:r w:rsidR="00647235" w:rsidRPr="00262F80">
        <w:t xml:space="preserve"> </w:t>
      </w:r>
      <w:r w:rsidR="00E438E1" w:rsidRPr="00262F80">
        <w:t>hours</w:t>
      </w:r>
      <w:r w:rsidR="00647235" w:rsidRPr="00262F80">
        <w:t xml:space="preserve"> </w:t>
      </w:r>
      <w:r w:rsidR="00ED1E37" w:rsidRPr="00262F80">
        <w:t>during the month</w:t>
      </w:r>
      <w:r w:rsidR="00262F80">
        <w:t>ly</w:t>
      </w:r>
      <w:r w:rsidR="00ED1E37" w:rsidRPr="00262F80">
        <w:t xml:space="preserve"> period </w:t>
      </w:r>
      <w:r w:rsidR="00647235" w:rsidRPr="00262F80">
        <w:t xml:space="preserve">do not rollover.  Additional </w:t>
      </w:r>
      <w:r w:rsidR="00E438E1" w:rsidRPr="00262F80">
        <w:t>hours of assistance will be billed</w:t>
      </w:r>
      <w:r w:rsidR="002F6BFD" w:rsidRPr="00262F80">
        <w:t xml:space="preserve"> by RedEye to Customer</w:t>
      </w:r>
      <w:r w:rsidR="00E438E1" w:rsidRPr="00262F80">
        <w:t xml:space="preserve"> at </w:t>
      </w:r>
      <w:r w:rsidR="00327AB5" w:rsidRPr="00262F80">
        <w:t>RedEye’s</w:t>
      </w:r>
      <w:r w:rsidR="00E438E1" w:rsidRPr="00262F80">
        <w:t xml:space="preserve"> </w:t>
      </w:r>
      <w:r w:rsidR="002F6BFD" w:rsidRPr="00262F80">
        <w:t xml:space="preserve">standard </w:t>
      </w:r>
      <w:r w:rsidR="00E438E1" w:rsidRPr="00262F80">
        <w:t>Time and Materials rate</w:t>
      </w:r>
      <w:r w:rsidR="002F6BFD" w:rsidRPr="00262F80">
        <w:t xml:space="preserve"> </w:t>
      </w:r>
      <w:r w:rsidR="00955437" w:rsidRPr="00262F80">
        <w:t xml:space="preserve">at </w:t>
      </w:r>
      <w:r w:rsidR="00390FFF" w:rsidRPr="00262F80">
        <w:t>the</w:t>
      </w:r>
      <w:r w:rsidR="00955437" w:rsidRPr="00262F80">
        <w:t xml:space="preserve"> time of the</w:t>
      </w:r>
      <w:r w:rsidR="002F6BFD" w:rsidRPr="00262F80">
        <w:t xml:space="preserve"> request</w:t>
      </w:r>
      <w:r w:rsidR="00E438E1" w:rsidRPr="00262F80">
        <w:t xml:space="preserve">. </w:t>
      </w:r>
    </w:p>
    <w:p w14:paraId="3B014226" w14:textId="73872FE6" w:rsidR="00636E9B" w:rsidRDefault="00636E9B" w:rsidP="00474D23">
      <w:r w:rsidRPr="00262F80">
        <w:t>1.</w:t>
      </w:r>
      <w:r w:rsidR="00B01F83" w:rsidRPr="00262F80">
        <w:t>6</w:t>
      </w:r>
      <w:r w:rsidRPr="00262F80">
        <w:tab/>
        <w:t xml:space="preserve">Deletion of Data.   </w:t>
      </w:r>
      <w:r w:rsidR="00EF2D0B" w:rsidRPr="00262F80">
        <w:t>A request to delete</w:t>
      </w:r>
      <w:r w:rsidR="00F7221C" w:rsidRPr="00262F80">
        <w:t xml:space="preserve"> Customer Data during the use of </w:t>
      </w:r>
      <w:r w:rsidR="00BE562F">
        <w:t xml:space="preserve">the </w:t>
      </w:r>
      <w:r w:rsidR="00F7221C" w:rsidRPr="00262F80">
        <w:t xml:space="preserve">Services requires a written notice to RedEye via electronic mail or letter </w:t>
      </w:r>
      <w:r w:rsidR="00F34432" w:rsidRPr="00262F80">
        <w:t>from an authorize</w:t>
      </w:r>
      <w:r w:rsidR="001F1F51" w:rsidRPr="00262F80">
        <w:t xml:space="preserve">d person.  </w:t>
      </w:r>
      <w:r w:rsidR="009759A9" w:rsidRPr="00262F80">
        <w:t>RedEye reserves the right to val</w:t>
      </w:r>
      <w:r w:rsidR="001E4182" w:rsidRPr="00262F80">
        <w:t>idate the request</w:t>
      </w:r>
      <w:r w:rsidR="002D1BCB" w:rsidRPr="00262F80">
        <w:t xml:space="preserve"> and/or requestor</w:t>
      </w:r>
      <w:r w:rsidR="00EF2D0B" w:rsidRPr="00262F80">
        <w:t xml:space="preserve"> before executing the request. </w:t>
      </w:r>
      <w:r w:rsidR="00E932DF" w:rsidRPr="00262F80">
        <w:t xml:space="preserve"> </w:t>
      </w:r>
    </w:p>
    <w:p w14:paraId="12987461" w14:textId="2C01C107" w:rsidR="000F553A" w:rsidRDefault="004950F2" w:rsidP="00474D23">
      <w:r>
        <w:t>1.</w:t>
      </w:r>
      <w:r w:rsidR="00B01F83">
        <w:t>7</w:t>
      </w:r>
      <w:r>
        <w:tab/>
      </w:r>
      <w:r w:rsidR="00E04B10">
        <w:t xml:space="preserve">Web Portal.  </w:t>
      </w:r>
      <w:r w:rsidR="00F522ED">
        <w:t>RedEye</w:t>
      </w:r>
      <w:r w:rsidR="00C00AFA">
        <w:t xml:space="preserve"> will assign Customer access to a management web portal</w:t>
      </w:r>
      <w:r w:rsidR="002C29EC">
        <w:t xml:space="preserve">.  </w:t>
      </w:r>
      <w:r w:rsidR="00BC2496">
        <w:t xml:space="preserve">Customer must provide </w:t>
      </w:r>
      <w:r w:rsidR="00F522ED">
        <w:t>RedEye</w:t>
      </w:r>
      <w:r w:rsidR="00C04E31">
        <w:t xml:space="preserve"> a public internet protocol (IP) address t</w:t>
      </w:r>
      <w:r w:rsidR="00111F80">
        <w:t>hat will be permitted access to the management web portal</w:t>
      </w:r>
      <w:r w:rsidR="00543FC0">
        <w:t xml:space="preserve">. </w:t>
      </w:r>
      <w:r w:rsidR="00DB4851">
        <w:t xml:space="preserve"> </w:t>
      </w:r>
      <w:r w:rsidR="00C00AFA">
        <w:t>Customer is responsible for protecting the user account and password assigned to Customer</w:t>
      </w:r>
      <w:r w:rsidR="0002764C">
        <w:t xml:space="preserve"> to access the management web portal</w:t>
      </w:r>
      <w:r w:rsidR="00C00AFA">
        <w:t xml:space="preserve">. </w:t>
      </w:r>
    </w:p>
    <w:p w14:paraId="53C62881" w14:textId="12C63981" w:rsidR="000F553A" w:rsidRDefault="004950F2" w:rsidP="00474D23">
      <w:r>
        <w:t>1.</w:t>
      </w:r>
      <w:r w:rsidR="00B01F83">
        <w:t>8</w:t>
      </w:r>
      <w:r>
        <w:tab/>
      </w:r>
      <w:r w:rsidR="00EF7DBE">
        <w:t>Acceptable Use Policy.</w:t>
      </w:r>
      <w:r w:rsidR="00323952">
        <w:t xml:space="preserve">  Use of the Services is subject to </w:t>
      </w:r>
      <w:r w:rsidR="00F522ED">
        <w:t>RedEye</w:t>
      </w:r>
      <w:r w:rsidR="00323952">
        <w:t>’s Acceptable Use Policy</w:t>
      </w:r>
      <w:r w:rsidR="004B7AF0">
        <w:t xml:space="preserve"> found a</w:t>
      </w:r>
      <w:r w:rsidR="0050514C">
        <w:t xml:space="preserve">t: </w:t>
      </w:r>
      <w:hyperlink r:id="rId8" w:history="1">
        <w:r w:rsidR="00DD05CA" w:rsidRPr="00087633">
          <w:rPr>
            <w:rStyle w:val="Hyperlink"/>
          </w:rPr>
          <w:t>https://redeyenetworks.com/legal/aup</w:t>
        </w:r>
      </w:hyperlink>
      <w:r w:rsidR="0050514C">
        <w:t xml:space="preserve"> </w:t>
      </w:r>
      <w:r w:rsidR="002B4A2A">
        <w:t>(“AUP”)</w:t>
      </w:r>
      <w:r w:rsidR="004B7AF0">
        <w:t xml:space="preserve">.  As the Customer, </w:t>
      </w:r>
      <w:proofErr w:type="gramStart"/>
      <w:r w:rsidR="003A5B96">
        <w:t>Y</w:t>
      </w:r>
      <w:r w:rsidR="004B7AF0">
        <w:t>ou</w:t>
      </w:r>
      <w:proofErr w:type="gramEnd"/>
      <w:r w:rsidR="004B7AF0">
        <w:t xml:space="preserve"> </w:t>
      </w:r>
      <w:r w:rsidR="002B4A2A">
        <w:t xml:space="preserve">acknowledge that </w:t>
      </w:r>
      <w:r w:rsidR="003A5B96">
        <w:t>Y</w:t>
      </w:r>
      <w:r w:rsidR="002B4A2A">
        <w:t xml:space="preserve">ou have read the AUP and agree to be bound by the current version of the AUP, which may be updated from time to time.   </w:t>
      </w:r>
      <w:r w:rsidR="00573D8A">
        <w:t>You are</w:t>
      </w:r>
      <w:r w:rsidR="002B4A2A">
        <w:t xml:space="preserve"> encouraged to review the current </w:t>
      </w:r>
      <w:r w:rsidR="006A4E67">
        <w:t>version of the AUP periodically for updates</w:t>
      </w:r>
      <w:r w:rsidR="009E140D">
        <w:t xml:space="preserve"> of </w:t>
      </w:r>
      <w:r w:rsidR="003A5B96">
        <w:t>Y</w:t>
      </w:r>
      <w:r w:rsidR="009E140D">
        <w:t>our own accord</w:t>
      </w:r>
      <w:r w:rsidR="006A4E67">
        <w:t>.</w:t>
      </w:r>
    </w:p>
    <w:p w14:paraId="793DC304" w14:textId="4C40D4C4" w:rsidR="00A9522D" w:rsidRDefault="004950F2" w:rsidP="00474D23">
      <w:r>
        <w:t>1.</w:t>
      </w:r>
      <w:r w:rsidR="00B01F83">
        <w:t>9</w:t>
      </w:r>
      <w:r>
        <w:tab/>
      </w:r>
      <w:r w:rsidR="000F553A">
        <w:t xml:space="preserve">Support. </w:t>
      </w:r>
      <w:r w:rsidR="007D1C5E">
        <w:t xml:space="preserve">Request for support is available </w:t>
      </w:r>
      <w:r w:rsidR="003A5B96">
        <w:t xml:space="preserve">at: </w:t>
      </w:r>
      <w:hyperlink r:id="rId9" w:history="1">
        <w:r w:rsidR="0050514C" w:rsidRPr="0050514C">
          <w:rPr>
            <w:rStyle w:val="Hyperlink"/>
          </w:rPr>
          <w:t>https://portal.redeycare.com</w:t>
        </w:r>
      </w:hyperlink>
      <w:r w:rsidR="007D1C5E">
        <w:t xml:space="preserve">.  </w:t>
      </w:r>
      <w:r w:rsidR="00F522ED">
        <w:t>RedEye</w:t>
      </w:r>
      <w:r w:rsidR="002C29EC">
        <w:t xml:space="preserve"> will provide support only to the contacts listed on</w:t>
      </w:r>
      <w:r w:rsidR="00215E19">
        <w:t xml:space="preserve"> </w:t>
      </w:r>
      <w:r w:rsidR="000B2677">
        <w:t>C</w:t>
      </w:r>
      <w:r w:rsidR="002C29EC">
        <w:t>ustomer</w:t>
      </w:r>
      <w:r w:rsidR="000B2677">
        <w:t>’s</w:t>
      </w:r>
      <w:r w:rsidR="002C29EC">
        <w:t xml:space="preserve"> account.   </w:t>
      </w:r>
      <w:r w:rsidR="00377193">
        <w:t xml:space="preserve">Customer </w:t>
      </w:r>
      <w:r w:rsidR="00215E19">
        <w:t>is</w:t>
      </w:r>
      <w:r w:rsidR="00377193">
        <w:t xml:space="preserve"> responsible for</w:t>
      </w:r>
      <w:r w:rsidR="00215E19">
        <w:t xml:space="preserve"> protecting the </w:t>
      </w:r>
      <w:r w:rsidR="00377193">
        <w:t xml:space="preserve"> </w:t>
      </w:r>
      <w:r w:rsidR="0095113E">
        <w:t>user</w:t>
      </w:r>
      <w:r w:rsidR="007D1C5E">
        <w:t xml:space="preserve"> </w:t>
      </w:r>
      <w:r w:rsidR="00BF03FA">
        <w:t>account</w:t>
      </w:r>
      <w:r w:rsidR="0095113E">
        <w:t>(</w:t>
      </w:r>
      <w:r w:rsidR="00BF03FA">
        <w:t>s</w:t>
      </w:r>
      <w:r w:rsidR="0095113E">
        <w:t>)</w:t>
      </w:r>
      <w:r w:rsidR="00BF03FA">
        <w:t xml:space="preserve"> and password</w:t>
      </w:r>
      <w:r w:rsidR="0095113E">
        <w:t>(</w:t>
      </w:r>
      <w:r w:rsidR="00BF03FA">
        <w:t>s</w:t>
      </w:r>
      <w:r w:rsidR="0095113E">
        <w:t>) assigned</w:t>
      </w:r>
      <w:r w:rsidR="00BF03FA">
        <w:t xml:space="preserve"> </w:t>
      </w:r>
      <w:r w:rsidR="007D1C5E">
        <w:t xml:space="preserve">to </w:t>
      </w:r>
      <w:r w:rsidR="0002764C">
        <w:t>Customer to access the support portal</w:t>
      </w:r>
      <w:r w:rsidR="00333356">
        <w:t>.</w:t>
      </w:r>
      <w:r w:rsidR="0004641C">
        <w:t xml:space="preserve"> </w:t>
      </w:r>
    </w:p>
    <w:p w14:paraId="450F5697" w14:textId="3D844AE0" w:rsidR="007B1B01" w:rsidRDefault="000E1CB4" w:rsidP="000E1CB4">
      <w:r>
        <w:t>1.</w:t>
      </w:r>
      <w:r w:rsidR="00B01F83">
        <w:t>10</w:t>
      </w:r>
      <w:r>
        <w:tab/>
        <w:t xml:space="preserve">Free Trial Use. </w:t>
      </w:r>
      <w:r w:rsidR="00645BC0">
        <w:t xml:space="preserve"> </w:t>
      </w:r>
      <w:r w:rsidR="007B1B01">
        <w:t>U</w:t>
      </w:r>
      <w:r w:rsidR="007B1B01" w:rsidRPr="00A677CF">
        <w:t xml:space="preserve">se of Services under the Free Trial is subject to the terms of the Agreement except as otherwise specified in the Free Trial Terms and Conditions herein. </w:t>
      </w:r>
      <w:r>
        <w:t xml:space="preserve">RedEye may provide </w:t>
      </w:r>
      <w:r w:rsidR="00BE562F">
        <w:t xml:space="preserve">the </w:t>
      </w:r>
      <w:r>
        <w:t xml:space="preserve">Services to Customer at no charge specifically for trial purposes (“Free Trial”). </w:t>
      </w:r>
      <w:r w:rsidR="00213B2B">
        <w:t xml:space="preserve"> Only new RedEye </w:t>
      </w:r>
      <w:r w:rsidR="001C1AAB">
        <w:t xml:space="preserve">Cloud </w:t>
      </w:r>
      <w:r w:rsidR="001C1AAB">
        <w:lastRenderedPageBreak/>
        <w:t xml:space="preserve">Backup </w:t>
      </w:r>
      <w:r w:rsidR="00213B2B">
        <w:t xml:space="preserve">customers are eligible to participate in the Free Trial. </w:t>
      </w:r>
      <w:r w:rsidR="0002764C">
        <w:t xml:space="preserve"> Existing Cloud Backup Services customers are excluded from the Free Trial.</w:t>
      </w:r>
    </w:p>
    <w:p w14:paraId="5D953333" w14:textId="6B73FEFD" w:rsidR="00A35994" w:rsidRDefault="00A35994" w:rsidP="00645BC0">
      <w:pPr>
        <w:ind w:left="720"/>
      </w:pPr>
      <w:r>
        <w:t>1.</w:t>
      </w:r>
      <w:r w:rsidR="00B01F83">
        <w:t>10</w:t>
      </w:r>
      <w:r>
        <w:t>.2</w:t>
      </w:r>
      <w:r>
        <w:tab/>
        <w:t>Subject to Customer’s compliance with this Section, RedEye grants Customer a limited, personal, non-exclusive, non-transferable, non-assignable, revocable right to use the Free Trial solely for internal, non-commercial evaluation purposes for thirty (30) days from Customer’s access to the Free Trial, unless otherwise specified by RedEye in writing in its sole discretion (“Trial Term”).</w:t>
      </w:r>
    </w:p>
    <w:p w14:paraId="1E11BB79" w14:textId="5C0A30EF" w:rsidR="00213B2B" w:rsidRDefault="00213B2B" w:rsidP="00645BC0">
      <w:pPr>
        <w:ind w:left="720"/>
      </w:pPr>
      <w:r>
        <w:t>1.</w:t>
      </w:r>
      <w:r w:rsidR="00B01F83">
        <w:t>10</w:t>
      </w:r>
      <w:r>
        <w:t>.</w:t>
      </w:r>
      <w:r w:rsidR="006E0EA2">
        <w:t>3</w:t>
      </w:r>
      <w:r>
        <w:tab/>
        <w:t xml:space="preserve">Customer may receive periodic communications from RedEye at the contact information submitted/linked during the Free Trial sign up and associated with the Free Trial account, such as training and </w:t>
      </w:r>
      <w:r w:rsidR="00F64D8D">
        <w:t>on-boarding materials related to the Services.</w:t>
      </w:r>
    </w:p>
    <w:p w14:paraId="71AF3A0B" w14:textId="42845DC3" w:rsidR="00B042F8" w:rsidRDefault="00B042F8" w:rsidP="00645BC0">
      <w:pPr>
        <w:ind w:left="720"/>
      </w:pPr>
      <w:r>
        <w:t>1.</w:t>
      </w:r>
      <w:r w:rsidR="00B01F83">
        <w:t>10</w:t>
      </w:r>
      <w:r>
        <w:t>.</w:t>
      </w:r>
      <w:r w:rsidR="006E0EA2">
        <w:t>4</w:t>
      </w:r>
      <w:r>
        <w:tab/>
        <w:t xml:space="preserve">RedEye warranty and indemnity do not apply to use of </w:t>
      </w:r>
      <w:r w:rsidR="00BE562F">
        <w:t xml:space="preserve">the </w:t>
      </w:r>
      <w:r>
        <w:t>Services under the Free Trial.</w:t>
      </w:r>
    </w:p>
    <w:p w14:paraId="01B97755" w14:textId="6B0DD801" w:rsidR="00767B9D" w:rsidRDefault="00767B9D" w:rsidP="00645BC0">
      <w:pPr>
        <w:ind w:left="720"/>
      </w:pPr>
      <w:r>
        <w:t>1.</w:t>
      </w:r>
      <w:r w:rsidR="00B01F83">
        <w:t>10</w:t>
      </w:r>
      <w:r>
        <w:t>.</w:t>
      </w:r>
      <w:r w:rsidR="006E0EA2">
        <w:t>5</w:t>
      </w:r>
      <w:r>
        <w:tab/>
        <w:t>RedEye may terminate or modify the Free T</w:t>
      </w:r>
      <w:r w:rsidR="0002764C">
        <w:t>ria</w:t>
      </w:r>
      <w:r>
        <w:t xml:space="preserve">l at any time with or without notice to Customer. </w:t>
      </w:r>
    </w:p>
    <w:p w14:paraId="7B346315" w14:textId="35E780EA" w:rsidR="00961F7B" w:rsidRDefault="00961F7B" w:rsidP="00645BC0">
      <w:pPr>
        <w:ind w:left="720"/>
      </w:pPr>
      <w:r>
        <w:t>1.</w:t>
      </w:r>
      <w:r w:rsidR="00B01F83">
        <w:t>10</w:t>
      </w:r>
      <w:r>
        <w:t>.</w:t>
      </w:r>
      <w:r w:rsidR="006E0EA2">
        <w:t>6</w:t>
      </w:r>
      <w:r>
        <w:tab/>
        <w:t xml:space="preserve">When the Free Trial ends or terminates, Customer will no longer have access to </w:t>
      </w:r>
      <w:r w:rsidR="00BE562F">
        <w:t xml:space="preserve">the </w:t>
      </w:r>
      <w:r>
        <w:t xml:space="preserve">Services.  </w:t>
      </w:r>
      <w:r w:rsidR="00421379">
        <w:t xml:space="preserve">If the Customer selects to use </w:t>
      </w:r>
      <w:r w:rsidR="00BE562F">
        <w:t xml:space="preserve">the </w:t>
      </w:r>
      <w:r w:rsidR="00421379">
        <w:t xml:space="preserve">Services, the Customer will be governed by the Agreement and not the Free Trial terms and conditions. </w:t>
      </w:r>
    </w:p>
    <w:p w14:paraId="074EAEEB" w14:textId="7F48022A" w:rsidR="00ED2FC8" w:rsidRDefault="00ED2FC8" w:rsidP="00ED2FC8">
      <w:r w:rsidRPr="0002764C">
        <w:t>1.10</w:t>
      </w:r>
      <w:r w:rsidRPr="0002764C">
        <w:tab/>
      </w:r>
      <w:r w:rsidR="002B1F24" w:rsidRPr="0002764C">
        <w:t xml:space="preserve">If Customer requires assistance with other services not defined in this Agreement, RedEye will bill the Customer at </w:t>
      </w:r>
      <w:r w:rsidR="001F0DC8" w:rsidRPr="0002764C">
        <w:t xml:space="preserve">the </w:t>
      </w:r>
      <w:r w:rsidR="002B1F24" w:rsidRPr="0002764C">
        <w:t>standard Time and Materials rate at</w:t>
      </w:r>
      <w:r w:rsidR="001F0DC8" w:rsidRPr="0002764C">
        <w:t xml:space="preserve"> the</w:t>
      </w:r>
      <w:r w:rsidR="002B1F24" w:rsidRPr="0002764C">
        <w:t xml:space="preserve"> time of the request</w:t>
      </w:r>
      <w:r w:rsidR="002D04EE" w:rsidRPr="0002764C">
        <w:t xml:space="preserve">.  </w:t>
      </w:r>
      <w:r w:rsidR="00242062" w:rsidRPr="0002764C">
        <w:t xml:space="preserve">RedEye will </w:t>
      </w:r>
      <w:r w:rsidR="00542375" w:rsidRPr="0002764C">
        <w:t xml:space="preserve">assume no responsibility other </w:t>
      </w:r>
      <w:r w:rsidR="00773B23" w:rsidRPr="0002764C">
        <w:t xml:space="preserve">than </w:t>
      </w:r>
      <w:r w:rsidR="00542375" w:rsidRPr="0002764C">
        <w:t xml:space="preserve">to </w:t>
      </w:r>
      <w:r w:rsidR="00242062" w:rsidRPr="0002764C">
        <w:t xml:space="preserve">deliver such </w:t>
      </w:r>
      <w:r w:rsidR="00F410F3" w:rsidRPr="0002764C">
        <w:t xml:space="preserve">services </w:t>
      </w:r>
      <w:r w:rsidR="00242062" w:rsidRPr="0002764C">
        <w:t>in good faith and best effort</w:t>
      </w:r>
      <w:r w:rsidR="002D04EE" w:rsidRPr="0002764C">
        <w:t xml:space="preserve"> unless a separate agreement detailing the </w:t>
      </w:r>
      <w:r w:rsidR="004D70CC" w:rsidRPr="0002764C">
        <w:t xml:space="preserve">scope and </w:t>
      </w:r>
      <w:r w:rsidR="002D04EE" w:rsidRPr="0002764C">
        <w:t xml:space="preserve">deliverables is executed. </w:t>
      </w:r>
    </w:p>
    <w:p w14:paraId="74F2DBE4" w14:textId="77777777" w:rsidR="00645BC0" w:rsidRDefault="00645BC0" w:rsidP="000E1CB4"/>
    <w:p w14:paraId="1964103D" w14:textId="306E7046" w:rsidR="00715F94" w:rsidRDefault="00223767" w:rsidP="00474D23">
      <w:r>
        <w:t>2.</w:t>
      </w:r>
      <w:r>
        <w:tab/>
      </w:r>
      <w:r w:rsidR="00715F94">
        <w:t>LIMITATIONS AND ADDITIONAL REQUIREMENTS.</w:t>
      </w:r>
    </w:p>
    <w:p w14:paraId="1C37C813" w14:textId="22D489E6" w:rsidR="00F33660" w:rsidRDefault="00223767" w:rsidP="00474D23">
      <w:r>
        <w:t>2.1</w:t>
      </w:r>
      <w:r>
        <w:tab/>
      </w:r>
      <w:r w:rsidR="00F522ED">
        <w:t>RedEye</w:t>
      </w:r>
      <w:r w:rsidR="007B64AD">
        <w:t xml:space="preserve"> will coordinate with Customer the establishment of </w:t>
      </w:r>
      <w:r w:rsidR="000C12C7">
        <w:t>an encryption</w:t>
      </w:r>
      <w:r w:rsidR="007B64AD">
        <w:t xml:space="preserve"> password </w:t>
      </w:r>
      <w:r w:rsidR="00D41308">
        <w:t>for all Customer backup activities</w:t>
      </w:r>
      <w:r w:rsidR="007B64AD">
        <w:t xml:space="preserve">.  </w:t>
      </w:r>
      <w:r w:rsidR="00F522ED">
        <w:t>RedEye</w:t>
      </w:r>
      <w:r w:rsidR="00104B70">
        <w:t xml:space="preserve"> will not </w:t>
      </w:r>
      <w:r w:rsidR="007E4901">
        <w:t xml:space="preserve">possess </w:t>
      </w:r>
      <w:r w:rsidR="00447441">
        <w:t xml:space="preserve">nor have access to </w:t>
      </w:r>
      <w:r w:rsidR="007E4901">
        <w:t>the encryption password</w:t>
      </w:r>
      <w:r w:rsidR="003C2C14">
        <w:t xml:space="preserve">.  </w:t>
      </w:r>
      <w:r w:rsidR="00716E8B">
        <w:t xml:space="preserve">Customer </w:t>
      </w:r>
      <w:r w:rsidR="00D41308">
        <w:t>ac</w:t>
      </w:r>
      <w:r w:rsidR="00716E8B">
        <w:t xml:space="preserve">knowledges that </w:t>
      </w:r>
      <w:r w:rsidR="00F522ED">
        <w:t>RedEye</w:t>
      </w:r>
      <w:r w:rsidR="00716E8B">
        <w:t xml:space="preserve"> cannot </w:t>
      </w:r>
      <w:r w:rsidR="00447441">
        <w:t xml:space="preserve">assist to </w:t>
      </w:r>
      <w:r w:rsidR="00716E8B">
        <w:t>restore data for which Customer has lost the associated password</w:t>
      </w:r>
      <w:r w:rsidR="00015306">
        <w:t>,</w:t>
      </w:r>
      <w:r w:rsidR="00D41308">
        <w:t xml:space="preserve"> and it is recommended that Customer establish a secure </w:t>
      </w:r>
      <w:r w:rsidR="005638BD">
        <w:t>storage method for the password</w:t>
      </w:r>
      <w:r w:rsidR="00D41308">
        <w:t>.</w:t>
      </w:r>
      <w:r w:rsidR="00716E8B">
        <w:t xml:space="preserve"> </w:t>
      </w:r>
      <w:r w:rsidR="004525C1">
        <w:t>Assistance to change</w:t>
      </w:r>
      <w:r w:rsidR="007B64AD">
        <w:t xml:space="preserve"> this secure password will be performed upon Customer request by </w:t>
      </w:r>
      <w:r w:rsidR="00F522ED">
        <w:t>RedEye</w:t>
      </w:r>
      <w:r w:rsidR="007B64AD">
        <w:t>.</w:t>
      </w:r>
    </w:p>
    <w:p w14:paraId="42387A26" w14:textId="6956E433" w:rsidR="00543F61" w:rsidRDefault="00223767" w:rsidP="00474D23">
      <w:r>
        <w:t>2.2</w:t>
      </w:r>
      <w:r>
        <w:tab/>
      </w:r>
      <w:r w:rsidR="00543F61">
        <w:t xml:space="preserve">Customer is responsible for establishing and maintaining an available and stable Internet connection that can accommodate the network traffic transactions between </w:t>
      </w:r>
      <w:r w:rsidR="00974129">
        <w:t>Customer and RedEye</w:t>
      </w:r>
      <w:r w:rsidR="00543F61">
        <w:t xml:space="preserve">, and all associated costs.  </w:t>
      </w:r>
    </w:p>
    <w:p w14:paraId="25FCDCA2" w14:textId="502D1550" w:rsidR="00E5333A" w:rsidRDefault="00223767" w:rsidP="00474D23">
      <w:r>
        <w:t>2.3</w:t>
      </w:r>
      <w:r>
        <w:tab/>
      </w:r>
      <w:r w:rsidR="0069182B">
        <w:t xml:space="preserve">Data is encrypted </w:t>
      </w:r>
      <w:r w:rsidR="008F10FF">
        <w:t>in transit</w:t>
      </w:r>
      <w:r w:rsidR="0069182B">
        <w:t xml:space="preserve"> between the </w:t>
      </w:r>
      <w:r w:rsidR="00B975FF">
        <w:t>C</w:t>
      </w:r>
      <w:r w:rsidR="00CB2108">
        <w:t>ustomer and RedEye Cloud Storage</w:t>
      </w:r>
      <w:r w:rsidR="00B975FF">
        <w:t xml:space="preserve">.   Customer is solely responsible for </w:t>
      </w:r>
      <w:r w:rsidR="009C736A">
        <w:t xml:space="preserve">data at rest encryption prior to transmitting </w:t>
      </w:r>
      <w:r w:rsidR="00F13626">
        <w:t xml:space="preserve">data backups to </w:t>
      </w:r>
      <w:r w:rsidR="00974129">
        <w:t>RedEye Cloud Storage</w:t>
      </w:r>
      <w:r w:rsidR="00031BF6">
        <w:t xml:space="preserve">. </w:t>
      </w:r>
      <w:r w:rsidR="00956F4C">
        <w:t xml:space="preserve"> </w:t>
      </w:r>
      <w:r w:rsidR="00F522ED">
        <w:t>RedEye</w:t>
      </w:r>
      <w:r w:rsidR="005448F4">
        <w:t xml:space="preserve"> does not have or need access to Customer data.</w:t>
      </w:r>
    </w:p>
    <w:p w14:paraId="57872F9B" w14:textId="4340FF16" w:rsidR="007D56F6" w:rsidRDefault="00223767" w:rsidP="00474D23">
      <w:r>
        <w:t>2.4</w:t>
      </w:r>
      <w:r>
        <w:tab/>
      </w:r>
      <w:r w:rsidR="003928DA">
        <w:t xml:space="preserve">Customer is responsible for selecting appropriate Customer Data to backup to </w:t>
      </w:r>
      <w:r w:rsidR="00CB2108">
        <w:t>Cloud Storage</w:t>
      </w:r>
      <w:r w:rsidR="00D64174">
        <w:t xml:space="preserve">, </w:t>
      </w:r>
      <w:r w:rsidR="0064329C">
        <w:t xml:space="preserve">the </w:t>
      </w:r>
      <w:r w:rsidR="00D64174">
        <w:t>testing of the restoration of backups,</w:t>
      </w:r>
      <w:r w:rsidR="00C20A74">
        <w:t xml:space="preserve"> and </w:t>
      </w:r>
      <w:r w:rsidR="00105D88">
        <w:t xml:space="preserve">the </w:t>
      </w:r>
      <w:r w:rsidR="00C20A74">
        <w:t xml:space="preserve">monitoring of the backup </w:t>
      </w:r>
      <w:r w:rsidR="00BB59EC">
        <w:t>job</w:t>
      </w:r>
      <w:r w:rsidR="00D64174">
        <w:t>(s)</w:t>
      </w:r>
      <w:r w:rsidR="00BB59EC">
        <w:t xml:space="preserve"> status</w:t>
      </w:r>
      <w:r w:rsidR="003928DA">
        <w:t>.</w:t>
      </w:r>
      <w:r w:rsidR="00E10272">
        <w:t xml:space="preserve"> Customer a</w:t>
      </w:r>
      <w:r w:rsidR="00E93472">
        <w:t xml:space="preserve">ssumes all risk of </w:t>
      </w:r>
      <w:r w:rsidR="00936AF7">
        <w:t xml:space="preserve">the </w:t>
      </w:r>
      <w:r w:rsidR="008F7E3D">
        <w:t xml:space="preserve">loss, damage, corruption, or </w:t>
      </w:r>
      <w:proofErr w:type="spellStart"/>
      <w:r w:rsidR="008F7E3D">
        <w:t>mistransmission</w:t>
      </w:r>
      <w:proofErr w:type="spellEnd"/>
      <w:r w:rsidR="008F7E3D">
        <w:t xml:space="preserve"> of Customer </w:t>
      </w:r>
      <w:r w:rsidR="003928DA">
        <w:t>d</w:t>
      </w:r>
      <w:r w:rsidR="008F7E3D">
        <w:t xml:space="preserve">ata (“Loss of Data”) </w:t>
      </w:r>
      <w:r w:rsidR="00E93472">
        <w:t xml:space="preserve">in </w:t>
      </w:r>
      <w:r w:rsidR="00E93472">
        <w:lastRenderedPageBreak/>
        <w:t>any way related to or resulting from Customer</w:t>
      </w:r>
      <w:r w:rsidR="00107808">
        <w:t xml:space="preserve">’s </w:t>
      </w:r>
      <w:r w:rsidR="00E93472">
        <w:t>use of the Service</w:t>
      </w:r>
      <w:r w:rsidR="00107808">
        <w:t xml:space="preserve"> (including, without limitation, </w:t>
      </w:r>
      <w:r w:rsidR="0019071C">
        <w:t xml:space="preserve">the Internet connection, </w:t>
      </w:r>
      <w:r w:rsidR="00A65053">
        <w:t>the equipment</w:t>
      </w:r>
      <w:r w:rsidR="00E93472">
        <w:t xml:space="preserve">, the updates, </w:t>
      </w:r>
      <w:r w:rsidR="00A65053">
        <w:t xml:space="preserve">the </w:t>
      </w:r>
      <w:r w:rsidR="00E93472">
        <w:t>deliverables</w:t>
      </w:r>
      <w:r w:rsidR="008A35B1">
        <w:t xml:space="preserve">, </w:t>
      </w:r>
      <w:r w:rsidR="00A65053">
        <w:t xml:space="preserve">and the services).  </w:t>
      </w:r>
      <w:r w:rsidR="003928DA">
        <w:t xml:space="preserve"> </w:t>
      </w:r>
    </w:p>
    <w:p w14:paraId="37142451" w14:textId="22008982" w:rsidR="00D3568C" w:rsidRDefault="00223767" w:rsidP="00474D23">
      <w:r>
        <w:t>2.5</w:t>
      </w:r>
      <w:r>
        <w:tab/>
      </w:r>
      <w:r w:rsidR="00F522ED">
        <w:t>RedEye</w:t>
      </w:r>
      <w:r w:rsidR="004B52DB">
        <w:t xml:space="preserve"> </w:t>
      </w:r>
      <w:r w:rsidR="003D6B17">
        <w:t xml:space="preserve">at its sole discretion will perform software updates on its network and systems related to </w:t>
      </w:r>
      <w:r w:rsidR="00AE0995">
        <w:t xml:space="preserve">the </w:t>
      </w:r>
      <w:r w:rsidR="003D6B17">
        <w:t xml:space="preserve">Services.  </w:t>
      </w:r>
      <w:r w:rsidR="00F522ED">
        <w:t>RedEye</w:t>
      </w:r>
      <w:r w:rsidR="003D6B17">
        <w:t xml:space="preserve"> will also </w:t>
      </w:r>
      <w:r w:rsidR="00F00F1B">
        <w:t xml:space="preserve">remotely </w:t>
      </w:r>
      <w:r w:rsidR="003D6B17">
        <w:t>assist Customer with updating or upgrading</w:t>
      </w:r>
      <w:r w:rsidR="00A3187C">
        <w:t xml:space="preserve"> the Services-related</w:t>
      </w:r>
      <w:r w:rsidR="003D6B17">
        <w:t xml:space="preserve"> software </w:t>
      </w:r>
      <w:r w:rsidR="00B61CC1">
        <w:t xml:space="preserve">implemented on Customer site </w:t>
      </w:r>
      <w:r w:rsidR="003D6B17">
        <w:t>upon request</w:t>
      </w:r>
      <w:r w:rsidR="0064329C">
        <w:t xml:space="preserve"> per the terms of the Agreement</w:t>
      </w:r>
      <w:r w:rsidR="003D6B17">
        <w:t xml:space="preserve">.  </w:t>
      </w:r>
      <w:r w:rsidR="007B55F7">
        <w:t xml:space="preserve">Customer must provide </w:t>
      </w:r>
      <w:r w:rsidR="00F522ED">
        <w:t>RedEye</w:t>
      </w:r>
      <w:r w:rsidR="007B55F7">
        <w:t xml:space="preserve"> temporary remote access to the Customer network </w:t>
      </w:r>
      <w:r w:rsidR="00DD40E9">
        <w:t xml:space="preserve">to </w:t>
      </w:r>
      <w:proofErr w:type="gramStart"/>
      <w:r w:rsidR="00DD40E9">
        <w:t>provide assistance</w:t>
      </w:r>
      <w:proofErr w:type="gramEnd"/>
      <w:r w:rsidR="00DD40E9">
        <w:t xml:space="preserve">. </w:t>
      </w:r>
      <w:r w:rsidR="00F522ED">
        <w:t>RedEye</w:t>
      </w:r>
      <w:r w:rsidR="00B61CC1">
        <w:t xml:space="preserve"> is not liable for any losses or damages related to the lack thereof or updates and/or upgrades of the </w:t>
      </w:r>
      <w:r w:rsidR="00A3187C">
        <w:t xml:space="preserve">Services </w:t>
      </w:r>
      <w:r w:rsidR="00B61CC1">
        <w:t>software on Customer site.</w:t>
      </w:r>
    </w:p>
    <w:p w14:paraId="1390323B" w14:textId="4E818924" w:rsidR="00612C84" w:rsidRDefault="00223767" w:rsidP="00474D23">
      <w:r>
        <w:t>2.6</w:t>
      </w:r>
      <w:r>
        <w:tab/>
      </w:r>
      <w:r w:rsidR="00A12299">
        <w:t xml:space="preserve">Customer is responsible for understanding the regulatory requirements </w:t>
      </w:r>
      <w:r w:rsidR="00F14B39">
        <w:t>applicable to its business and selecting and using</w:t>
      </w:r>
      <w:r w:rsidR="00AE0995">
        <w:t xml:space="preserve"> the</w:t>
      </w:r>
      <w:r w:rsidR="00F14B39">
        <w:t xml:space="preserve"> Services in a manner that complies with the applicable requirements.</w:t>
      </w:r>
    </w:p>
    <w:p w14:paraId="1BCA6EBF" w14:textId="77777777" w:rsidR="00645BC0" w:rsidRDefault="00645BC0" w:rsidP="00474D23"/>
    <w:p w14:paraId="77C17577" w14:textId="65038E8A" w:rsidR="00AD7EC2" w:rsidRDefault="008F7E57" w:rsidP="00474D23">
      <w:r>
        <w:t>3.</w:t>
      </w:r>
      <w:r>
        <w:tab/>
      </w:r>
      <w:r w:rsidR="00715F94" w:rsidRPr="00612C84">
        <w:t>SOFTWARE LICENSE.</w:t>
      </w:r>
      <w:r w:rsidR="00E879A7" w:rsidRPr="00612C84">
        <w:t xml:space="preserve"> </w:t>
      </w:r>
      <w:r w:rsidR="00F522ED">
        <w:t>RedEye</w:t>
      </w:r>
      <w:r w:rsidR="003F5610">
        <w:t xml:space="preserve"> grants Customer a limited, rev</w:t>
      </w:r>
      <w:r w:rsidR="00664A7B">
        <w:t>ocable, non-exclusive, non-transferable, non-sublicensable</w:t>
      </w:r>
      <w:r w:rsidR="002D7E22">
        <w:t>, standard</w:t>
      </w:r>
      <w:r w:rsidR="00664A7B">
        <w:t xml:space="preserve"> </w:t>
      </w:r>
      <w:r w:rsidR="000B2BC9">
        <w:t xml:space="preserve">software </w:t>
      </w:r>
      <w:r w:rsidR="00664A7B">
        <w:t xml:space="preserve">license </w:t>
      </w:r>
      <w:r w:rsidR="002D7E22">
        <w:t>at no additional cost</w:t>
      </w:r>
      <w:r w:rsidR="000B2BC9">
        <w:t xml:space="preserve"> to connect the Customer to </w:t>
      </w:r>
      <w:r w:rsidR="00F522ED">
        <w:t>RedEye</w:t>
      </w:r>
      <w:r w:rsidR="000B2BC9">
        <w:t xml:space="preserve"> and transfer backup data</w:t>
      </w:r>
      <w:r w:rsidR="00277120">
        <w:t xml:space="preserve">, and solely for the intended </w:t>
      </w:r>
      <w:r w:rsidR="004218B8">
        <w:t>purpose of the Service.</w:t>
      </w:r>
      <w:r w:rsidR="00C6010A" w:rsidRPr="00DA0C8D">
        <w:rPr>
          <w:rFonts w:ascii="Times New Roman" w:eastAsia="Times New Roman" w:hAnsi="Times New Roman" w:cs="Times New Roman"/>
          <w:sz w:val="24"/>
          <w:szCs w:val="24"/>
        </w:rPr>
        <w:t xml:space="preserve"> </w:t>
      </w:r>
      <w:r w:rsidR="00F3088E">
        <w:t xml:space="preserve">Customer’s use of the software is subject to the terms and conditions of the End User License Agreement (EULA).  </w:t>
      </w:r>
      <w:r w:rsidR="00830A4C">
        <w:t xml:space="preserve">Customer is free to use any other available features of the license </w:t>
      </w:r>
      <w:r w:rsidR="009D3145">
        <w:t>but</w:t>
      </w:r>
      <w:r w:rsidR="00B227C3">
        <w:t xml:space="preserve"> support of the use of such features</w:t>
      </w:r>
      <w:r w:rsidR="009D3145">
        <w:t xml:space="preserve"> is not supported by RedEye</w:t>
      </w:r>
      <w:r w:rsidR="00DD76F9">
        <w:t xml:space="preserve"> and must be used at Customer’s own discretion. </w:t>
      </w:r>
    </w:p>
    <w:p w14:paraId="1054368A" w14:textId="3FF6FC56" w:rsidR="00765BD8" w:rsidRDefault="00765BD8" w:rsidP="00474D23">
      <w:r>
        <w:t>3.1</w:t>
      </w:r>
      <w:r>
        <w:tab/>
      </w:r>
      <w:r w:rsidR="002C075B">
        <w:t>Customer will not, and will not allow any third party to: (</w:t>
      </w:r>
      <w:proofErr w:type="spellStart"/>
      <w:r w:rsidR="002C075B">
        <w:t>i</w:t>
      </w:r>
      <w:proofErr w:type="spellEnd"/>
      <w:r w:rsidR="002C075B">
        <w:t xml:space="preserve">) modify, alter, tamper with, repair, or otherwise create derivative works of the </w:t>
      </w:r>
      <w:r w:rsidR="000B2BC9">
        <w:t>software</w:t>
      </w:r>
      <w:r w:rsidR="00226D4A">
        <w:t xml:space="preserve">; (ii) sell, sublicense, rent, lease, distribute, market, or commercialize the </w:t>
      </w:r>
      <w:r w:rsidR="0070194F">
        <w:t xml:space="preserve">software; (iii) decompile, disassemble, translate, reverse engineer or otherwise attempt to derive source for any portion of the software, except and solely to the extent that the foregoing restriction is impermissible pursuant to applicable law or third party license; (iv) remove, alter or obscure any proprietary notices of </w:t>
      </w:r>
      <w:r w:rsidR="00F522ED">
        <w:t>RedEye</w:t>
      </w:r>
      <w:r w:rsidR="0070194F">
        <w:t>, its licensors or suppliers included in the software; or (v) publicly disseminate performance information about or analysis of the software, including benchmarking test results.  No third party may access, view</w:t>
      </w:r>
      <w:r w:rsidR="00902EAC">
        <w:t>,</w:t>
      </w:r>
      <w:r w:rsidR="0070194F">
        <w:t xml:space="preserve"> or use the software under this Agreement.</w:t>
      </w:r>
    </w:p>
    <w:p w14:paraId="30A5F9BE" w14:textId="77777777" w:rsidR="00645BC0" w:rsidRPr="00612C84" w:rsidRDefault="00645BC0" w:rsidP="00474D23"/>
    <w:p w14:paraId="40D6395E" w14:textId="04A1D1AC" w:rsidR="0046169A" w:rsidRDefault="0096061C" w:rsidP="00474D23">
      <w:r>
        <w:t>4</w:t>
      </w:r>
      <w:r w:rsidR="0023079C">
        <w:t>.</w:t>
      </w:r>
      <w:r w:rsidR="0023079C">
        <w:tab/>
      </w:r>
      <w:r w:rsidR="00AD7EC2" w:rsidRPr="00AD7EC2">
        <w:t>RATES AND PAYMENT.</w:t>
      </w:r>
      <w:r w:rsidR="00911DC4">
        <w:t xml:space="preserve">  </w:t>
      </w:r>
    </w:p>
    <w:p w14:paraId="54EC77AD" w14:textId="2393A4B9" w:rsidR="00AD7EC2" w:rsidRDefault="0096061C" w:rsidP="00474D23">
      <w:r>
        <w:t>4</w:t>
      </w:r>
      <w:r w:rsidR="001152F3">
        <w:t>.1</w:t>
      </w:r>
      <w:r w:rsidR="001152F3">
        <w:tab/>
      </w:r>
      <w:r w:rsidR="00406E77">
        <w:t xml:space="preserve">In a “Monthly Subscription,” </w:t>
      </w:r>
      <w:r w:rsidR="008F7E57">
        <w:t xml:space="preserve">You, the </w:t>
      </w:r>
      <w:r w:rsidR="00406E77">
        <w:t>Customer</w:t>
      </w:r>
      <w:r w:rsidR="008F7E57">
        <w:t>,</w:t>
      </w:r>
      <w:r w:rsidR="00406E77">
        <w:t xml:space="preserve"> sign up for </w:t>
      </w:r>
      <w:r w:rsidR="00AE0995">
        <w:t xml:space="preserve">the </w:t>
      </w:r>
      <w:r w:rsidR="00406E77">
        <w:t xml:space="preserve">Services on a month-to-month basis and </w:t>
      </w:r>
      <w:r w:rsidR="007A3334">
        <w:t xml:space="preserve">accept responsibility for all recurring charges until you terminate </w:t>
      </w:r>
      <w:r w:rsidR="00902EAC">
        <w:t>Y</w:t>
      </w:r>
      <w:r w:rsidR="007A3334">
        <w:t>our subscription</w:t>
      </w:r>
      <w:r w:rsidR="00074300">
        <w:t xml:space="preserve"> per the terms of this Agreement. </w:t>
      </w:r>
    </w:p>
    <w:p w14:paraId="4C95C6D7" w14:textId="40002FC2" w:rsidR="00F266B9" w:rsidRDefault="0096061C" w:rsidP="00474D23">
      <w:r>
        <w:t>4</w:t>
      </w:r>
      <w:r w:rsidR="001152F3">
        <w:t>.2</w:t>
      </w:r>
      <w:r w:rsidR="001152F3">
        <w:tab/>
      </w:r>
      <w:r w:rsidR="00D633A3">
        <w:t xml:space="preserve">Customer will pay all applicable taxes related to </w:t>
      </w:r>
      <w:r w:rsidR="00AE0995">
        <w:t xml:space="preserve">the </w:t>
      </w:r>
      <w:r w:rsidR="00D633A3">
        <w:t xml:space="preserve">Services, e.g., sales, use, value added, etc. other than the tax based on </w:t>
      </w:r>
      <w:r w:rsidR="00F522ED">
        <w:t>RedEye</w:t>
      </w:r>
      <w:r w:rsidR="00D633A3">
        <w:t xml:space="preserve">’s </w:t>
      </w:r>
      <w:r w:rsidR="00851391">
        <w:t xml:space="preserve">net income or assets.   Applicable taxes are a separate line item on the invoice.  If Customer is tax exempt, Customer shall provide a valid copy of its tax exemption certificate </w:t>
      </w:r>
      <w:r w:rsidR="00576DD7">
        <w:t xml:space="preserve">before </w:t>
      </w:r>
      <w:r w:rsidR="00F522ED">
        <w:t>RedEye</w:t>
      </w:r>
      <w:r w:rsidR="00576DD7">
        <w:t xml:space="preserve"> initiates invoicing.</w:t>
      </w:r>
    </w:p>
    <w:p w14:paraId="46E7F5E8" w14:textId="03077956" w:rsidR="00660524" w:rsidRDefault="0096061C" w:rsidP="00474D23">
      <w:r>
        <w:t>4</w:t>
      </w:r>
      <w:r w:rsidR="001152F3">
        <w:t>.3</w:t>
      </w:r>
      <w:r w:rsidR="001152F3">
        <w:tab/>
      </w:r>
      <w:r w:rsidR="007E294B">
        <w:t xml:space="preserve">Customer has the right to dispute any charge on a </w:t>
      </w:r>
      <w:r w:rsidR="00F522ED">
        <w:t>RedEye</w:t>
      </w:r>
      <w:r w:rsidR="007E294B">
        <w:t xml:space="preserve"> invoice </w:t>
      </w:r>
      <w:r w:rsidR="00B657F9">
        <w:t>agreeing to remit full payment for any undisputed charges on the invoice</w:t>
      </w:r>
      <w:r w:rsidR="00431CAE">
        <w:t xml:space="preserve"> to </w:t>
      </w:r>
      <w:r w:rsidR="00F522ED">
        <w:t>RedEye</w:t>
      </w:r>
      <w:r w:rsidR="00B657F9">
        <w:t xml:space="preserve"> prior to the</w:t>
      </w:r>
      <w:r w:rsidR="00431CAE">
        <w:t xml:space="preserve"> invoice due date.</w:t>
      </w:r>
      <w:r w:rsidR="00F20490">
        <w:t xml:space="preserve">  Customer agrees to submit written documentation to </w:t>
      </w:r>
      <w:r w:rsidR="00F522ED">
        <w:t>RedEye</w:t>
      </w:r>
      <w:r w:rsidR="00F20490">
        <w:t xml:space="preserve"> to identify and substantiate the disputed amount.   </w:t>
      </w:r>
      <w:r w:rsidR="002E5EF8">
        <w:t xml:space="preserve">If Customer does not report a billing dispute within sixty (60) days </w:t>
      </w:r>
      <w:r w:rsidR="00634227">
        <w:t xml:space="preserve">following the invoice date, Customer </w:t>
      </w:r>
      <w:r w:rsidR="00553D15">
        <w:lastRenderedPageBreak/>
        <w:t xml:space="preserve">shall have waived its right to dispute that invoice.   </w:t>
      </w:r>
      <w:r w:rsidR="00F522ED">
        <w:t>RedEye</w:t>
      </w:r>
      <w:r w:rsidR="00553D15">
        <w:t xml:space="preserve"> and Customer agree to </w:t>
      </w:r>
      <w:r w:rsidR="00D51B8B">
        <w:t xml:space="preserve">use commercially reasonable efforts to resolve any billing dispute within ten (10) business days after </w:t>
      </w:r>
      <w:r w:rsidR="00F522ED">
        <w:t>RedEye</w:t>
      </w:r>
      <w:r w:rsidR="00D51B8B">
        <w:t xml:space="preserve"> receives written notice of the dispute.</w:t>
      </w:r>
      <w:r w:rsidR="00D16FCD">
        <w:t xml:space="preserve">  Any </w:t>
      </w:r>
      <w:r w:rsidR="001512B6">
        <w:t xml:space="preserve">disputed charges subsequently resolved in favor of Customer shall be credited on the next invoice following final resolution.  Any disputed charges determined to be payable to </w:t>
      </w:r>
      <w:r w:rsidR="00F522ED">
        <w:t>RedEye</w:t>
      </w:r>
      <w:r w:rsidR="006F2024">
        <w:t xml:space="preserve"> shall be due within ten (10) business days following final resolution.</w:t>
      </w:r>
    </w:p>
    <w:p w14:paraId="7AADF299" w14:textId="22BDD407" w:rsidR="00EC5196" w:rsidRDefault="0096061C" w:rsidP="00A959F1">
      <w:r>
        <w:t>4</w:t>
      </w:r>
      <w:r w:rsidR="00A959F1">
        <w:t>.4</w:t>
      </w:r>
      <w:r w:rsidR="00A959F1">
        <w:tab/>
      </w:r>
      <w:r w:rsidR="00F522ED">
        <w:t>RedEye</w:t>
      </w:r>
      <w:r w:rsidR="00A959F1">
        <w:t xml:space="preserve"> may evaluate and determine </w:t>
      </w:r>
      <w:r w:rsidR="00EC5196">
        <w:t xml:space="preserve">at its sole discretion </w:t>
      </w:r>
      <w:r w:rsidR="00A959F1">
        <w:t xml:space="preserve">it necessary to revise </w:t>
      </w:r>
      <w:r w:rsidR="00CE512C">
        <w:t xml:space="preserve">the </w:t>
      </w:r>
      <w:r w:rsidR="00902EAC">
        <w:t>S</w:t>
      </w:r>
      <w:r w:rsidR="00A959F1">
        <w:t xml:space="preserve">ubscription </w:t>
      </w:r>
      <w:r w:rsidR="00902EAC">
        <w:t xml:space="preserve">Package </w:t>
      </w:r>
      <w:r w:rsidR="00A959F1">
        <w:t xml:space="preserve">pricing from time to time.  </w:t>
      </w:r>
      <w:r w:rsidR="00A67A57">
        <w:t xml:space="preserve">RedEye will notify Customer of changes to </w:t>
      </w:r>
      <w:r w:rsidR="001739CC">
        <w:t>the</w:t>
      </w:r>
      <w:r w:rsidR="00A67A57">
        <w:t xml:space="preserve"> pricing via electronic mail at least thirty (30) days prior to the effective date of the </w:t>
      </w:r>
      <w:r w:rsidR="00046E25">
        <w:t xml:space="preserve">pricing change. </w:t>
      </w:r>
      <w:r w:rsidR="00FB3F35">
        <w:t xml:space="preserve">Continued use of the Services will constitute consent to such changes and such use shall be subject </w:t>
      </w:r>
      <w:r w:rsidR="00E131F1">
        <w:t xml:space="preserve">to this Agreement.   </w:t>
      </w:r>
      <w:r w:rsidR="007774E6">
        <w:t xml:space="preserve">If Customer does not agree to the revised </w:t>
      </w:r>
      <w:r w:rsidR="00B91BF5">
        <w:t>S</w:t>
      </w:r>
      <w:r w:rsidR="00582FAF">
        <w:t xml:space="preserve">ubscription </w:t>
      </w:r>
      <w:r w:rsidR="00B91BF5">
        <w:t xml:space="preserve">Package </w:t>
      </w:r>
      <w:r w:rsidR="00582FAF">
        <w:t xml:space="preserve">pricing, Customer must </w:t>
      </w:r>
      <w:r w:rsidR="00EC2DC9">
        <w:t xml:space="preserve">notify RedEye via letter to not continue Services in accordance </w:t>
      </w:r>
      <w:r w:rsidR="004F54AD">
        <w:t xml:space="preserve">with </w:t>
      </w:r>
      <w:r w:rsidR="00670D2C">
        <w:t>s</w:t>
      </w:r>
      <w:r w:rsidR="004F54AD">
        <w:t>ection</w:t>
      </w:r>
      <w:r w:rsidR="00755EB3">
        <w:t xml:space="preserve"> 5</w:t>
      </w:r>
      <w:r w:rsidR="00670D2C">
        <w:t xml:space="preserve">. </w:t>
      </w:r>
      <w:r w:rsidR="004F54AD">
        <w:t>Term and Termination</w:t>
      </w:r>
      <w:r w:rsidR="007837DF">
        <w:t xml:space="preserve"> and discontinue using Services </w:t>
      </w:r>
      <w:r w:rsidR="00670D2C">
        <w:t xml:space="preserve">at the end of the current monthly contract term. </w:t>
      </w:r>
    </w:p>
    <w:p w14:paraId="363312A5" w14:textId="0F35C11B" w:rsidR="003C5D23" w:rsidRDefault="0096061C" w:rsidP="00474D23">
      <w:r>
        <w:t>5</w:t>
      </w:r>
      <w:r w:rsidR="005E0D85">
        <w:t>.</w:t>
      </w:r>
      <w:r w:rsidR="005E0D85">
        <w:tab/>
      </w:r>
      <w:r w:rsidR="00312F9F">
        <w:t>TERM</w:t>
      </w:r>
      <w:r w:rsidR="00B3688B">
        <w:t xml:space="preserve"> AND</w:t>
      </w:r>
      <w:r w:rsidR="00500E87">
        <w:t xml:space="preserve"> TERMINATION</w:t>
      </w:r>
      <w:r w:rsidR="009D4250">
        <w:t>.</w:t>
      </w:r>
      <w:r w:rsidR="001D1AE3">
        <w:t xml:space="preserve">  </w:t>
      </w:r>
    </w:p>
    <w:p w14:paraId="7300F666" w14:textId="66ABD24E" w:rsidR="0096061C" w:rsidRDefault="001D1AE3" w:rsidP="00474D23">
      <w:r>
        <w:t xml:space="preserve">This Agreement </w:t>
      </w:r>
      <w:r w:rsidR="006E7084">
        <w:t>will</w:t>
      </w:r>
      <w:r>
        <w:t xml:space="preserve"> be binding and effective upon </w:t>
      </w:r>
      <w:r w:rsidR="00A15DBA">
        <w:t>acceptance of t</w:t>
      </w:r>
      <w:r w:rsidR="00FB168D">
        <w:t>he S</w:t>
      </w:r>
      <w:r w:rsidR="00D9795D">
        <w:t>OW</w:t>
      </w:r>
      <w:r w:rsidR="00FB168D">
        <w:t xml:space="preserve"> </w:t>
      </w:r>
      <w:r w:rsidR="0096061C">
        <w:t xml:space="preserve">or use of the Services </w:t>
      </w:r>
      <w:r w:rsidR="00343B7C">
        <w:t xml:space="preserve">and </w:t>
      </w:r>
      <w:r w:rsidR="006E7084">
        <w:t>will</w:t>
      </w:r>
      <w:r w:rsidR="00343B7C">
        <w:t xml:space="preserve"> </w:t>
      </w:r>
      <w:proofErr w:type="gramStart"/>
      <w:r w:rsidR="00FB168D">
        <w:t>continue</w:t>
      </w:r>
      <w:r w:rsidR="00343B7C">
        <w:t xml:space="preserve"> </w:t>
      </w:r>
      <w:r w:rsidR="00FB168D">
        <w:t>on</w:t>
      </w:r>
      <w:proofErr w:type="gramEnd"/>
      <w:r w:rsidR="00FB168D">
        <w:t xml:space="preserve"> </w:t>
      </w:r>
      <w:r w:rsidR="00343B7C">
        <w:t>a month-to-month basis until such time it is terminated</w:t>
      </w:r>
      <w:r w:rsidR="00C02BE1">
        <w:t xml:space="preserve">.  </w:t>
      </w:r>
      <w:r w:rsidR="00EF7278">
        <w:t xml:space="preserve">Either </w:t>
      </w:r>
      <w:r w:rsidR="002120F4">
        <w:t>P</w:t>
      </w:r>
      <w:r w:rsidR="00EF7278">
        <w:t xml:space="preserve">arty </w:t>
      </w:r>
      <w:r w:rsidR="00565617">
        <w:t>may</w:t>
      </w:r>
      <w:r w:rsidR="002B3CD7">
        <w:t xml:space="preserve"> terminate</w:t>
      </w:r>
      <w:r w:rsidR="00807966">
        <w:t xml:space="preserve"> the Agreement and </w:t>
      </w:r>
      <w:r w:rsidR="008D4619">
        <w:t>Services</w:t>
      </w:r>
      <w:r w:rsidR="00807966">
        <w:t xml:space="preserve"> at any time for any reason or </w:t>
      </w:r>
      <w:r w:rsidR="00E470EB">
        <w:t xml:space="preserve">no reason upon </w:t>
      </w:r>
      <w:r w:rsidR="007621AC">
        <w:t>thirty (</w:t>
      </w:r>
      <w:r w:rsidR="00E470EB">
        <w:t>30</w:t>
      </w:r>
      <w:r w:rsidR="007621AC">
        <w:t>)</w:t>
      </w:r>
      <w:r w:rsidR="00E470EB">
        <w:t xml:space="preserve"> days </w:t>
      </w:r>
      <w:r w:rsidR="00062909">
        <w:t xml:space="preserve">written </w:t>
      </w:r>
      <w:r w:rsidR="00E470EB">
        <w:t>notice</w:t>
      </w:r>
      <w:r w:rsidR="00AB4924">
        <w:t xml:space="preserve"> </w:t>
      </w:r>
      <w:r w:rsidR="00EC2DC9">
        <w:t xml:space="preserve">via letter </w:t>
      </w:r>
      <w:r w:rsidR="00AB4924">
        <w:t xml:space="preserve">to the other </w:t>
      </w:r>
      <w:r w:rsidR="008D4619">
        <w:t>p</w:t>
      </w:r>
      <w:r w:rsidR="002120F4">
        <w:t>arty</w:t>
      </w:r>
      <w:r w:rsidR="00D00E1B">
        <w:t xml:space="preserve">.  </w:t>
      </w:r>
    </w:p>
    <w:p w14:paraId="6F0CDE33" w14:textId="5CD13A59" w:rsidR="004978ED" w:rsidRDefault="004978ED" w:rsidP="004978ED">
      <w:r w:rsidRPr="008D4619">
        <w:t>5.1</w:t>
      </w:r>
      <w:r w:rsidRPr="008D4619">
        <w:tab/>
      </w:r>
      <w:r w:rsidR="005F712F" w:rsidRPr="008D4619">
        <w:t xml:space="preserve">To the extent </w:t>
      </w:r>
      <w:r w:rsidR="00AE0995">
        <w:t xml:space="preserve">the </w:t>
      </w:r>
      <w:r w:rsidR="004031EB" w:rsidRPr="008D4619">
        <w:t xml:space="preserve">Services have been prepaid prior to the </w:t>
      </w:r>
      <w:r w:rsidR="00BD03EE" w:rsidRPr="008D4619">
        <w:t>T</w:t>
      </w:r>
      <w:r w:rsidR="004031EB" w:rsidRPr="008D4619">
        <w:t xml:space="preserve">ermination </w:t>
      </w:r>
      <w:r w:rsidR="00BD03EE" w:rsidRPr="008D4619">
        <w:t>D</w:t>
      </w:r>
      <w:r w:rsidR="004031EB" w:rsidRPr="008D4619">
        <w:t xml:space="preserve">ate of </w:t>
      </w:r>
      <w:r w:rsidR="00AE0995">
        <w:t xml:space="preserve">the </w:t>
      </w:r>
      <w:r w:rsidR="004031EB" w:rsidRPr="008D4619">
        <w:t xml:space="preserve">Services by Customer, RedEye will reimburse Customer </w:t>
      </w:r>
      <w:r w:rsidR="00C80F37" w:rsidRPr="008D4619">
        <w:t xml:space="preserve">on a pro-rata factor </w:t>
      </w:r>
      <w:r w:rsidR="007F7DE3" w:rsidRPr="008D4619">
        <w:t xml:space="preserve">over the </w:t>
      </w:r>
      <w:r w:rsidR="00470450" w:rsidRPr="008D4619">
        <w:t>contract period</w:t>
      </w:r>
      <w:r w:rsidR="006977B0" w:rsidRPr="008D4619">
        <w:t xml:space="preserve"> for any </w:t>
      </w:r>
      <w:r w:rsidR="00BD121D" w:rsidRPr="008D4619">
        <w:t>un</w:t>
      </w:r>
      <w:r w:rsidR="006977B0" w:rsidRPr="008D4619">
        <w:t xml:space="preserve">used </w:t>
      </w:r>
      <w:r w:rsidR="008E60A9" w:rsidRPr="008D4619">
        <w:t xml:space="preserve">months </w:t>
      </w:r>
      <w:r w:rsidR="00E673B5" w:rsidRPr="008D4619">
        <w:t xml:space="preserve">of </w:t>
      </w:r>
      <w:r w:rsidR="004413AF" w:rsidRPr="008D4619">
        <w:t xml:space="preserve">prepaid </w:t>
      </w:r>
      <w:r w:rsidR="00E673B5" w:rsidRPr="008D4619">
        <w:t xml:space="preserve">Services </w:t>
      </w:r>
      <w:r w:rsidR="00B839C3" w:rsidRPr="008D4619">
        <w:t xml:space="preserve">exceeding the Termination Date. </w:t>
      </w:r>
    </w:p>
    <w:p w14:paraId="6AC4F9B5" w14:textId="69750F1F" w:rsidR="00E879A7" w:rsidRDefault="0096061C" w:rsidP="00474D23">
      <w:r>
        <w:t>5.</w:t>
      </w:r>
      <w:r w:rsidR="004978ED">
        <w:t>2</w:t>
      </w:r>
      <w:r w:rsidR="003369F6">
        <w:tab/>
      </w:r>
      <w:r>
        <w:t xml:space="preserve">AUP Violations.  </w:t>
      </w:r>
      <w:r w:rsidR="00D00E1B">
        <w:t>Where Customer</w:t>
      </w:r>
      <w:r w:rsidR="00E6461B">
        <w:t xml:space="preserve"> does not meet the intent of the AUP, </w:t>
      </w:r>
      <w:r w:rsidR="00F522ED">
        <w:t>RedEye</w:t>
      </w:r>
      <w:r w:rsidR="00E6461B">
        <w:t xml:space="preserve"> may terminate the Agreement and</w:t>
      </w:r>
      <w:r w:rsidR="00AE0995">
        <w:t xml:space="preserve"> the</w:t>
      </w:r>
      <w:r w:rsidR="00E6461B">
        <w:t xml:space="preserve"> </w:t>
      </w:r>
      <w:r w:rsidR="00A408CA">
        <w:t>Services used by the Customer</w:t>
      </w:r>
      <w:r w:rsidR="00E6461B">
        <w:t xml:space="preserve"> </w:t>
      </w:r>
      <w:r>
        <w:t>in accordance with the terms of the AUP</w:t>
      </w:r>
      <w:r w:rsidR="00E6461B">
        <w:t xml:space="preserve">. </w:t>
      </w:r>
    </w:p>
    <w:p w14:paraId="4EAC37DA" w14:textId="77777777" w:rsidR="00645BC0" w:rsidRDefault="00645BC0" w:rsidP="00474D23"/>
    <w:p w14:paraId="6F2F794D" w14:textId="77777777" w:rsidR="00DF56EF" w:rsidRDefault="0096061C" w:rsidP="00474D23">
      <w:r>
        <w:t>6</w:t>
      </w:r>
      <w:r w:rsidR="00B3688B">
        <w:t>.</w:t>
      </w:r>
      <w:r w:rsidR="00B3688B">
        <w:tab/>
      </w:r>
      <w:r w:rsidR="00F72A71">
        <w:t>EFFECTS OF TERMINATION</w:t>
      </w:r>
      <w:r w:rsidR="00345076">
        <w:t xml:space="preserve">.  </w:t>
      </w:r>
    </w:p>
    <w:p w14:paraId="1A75C011" w14:textId="10F9F076" w:rsidR="002B55B6" w:rsidRDefault="00C52A45" w:rsidP="00474D23">
      <w:r>
        <w:t>6.1</w:t>
      </w:r>
      <w:r>
        <w:tab/>
      </w:r>
      <w:r w:rsidR="00721EB8">
        <w:t>Upon termination or expiration of the Agreement for any reason, all licensed rights grante</w:t>
      </w:r>
      <w:r w:rsidR="0096416D">
        <w:t xml:space="preserve">d </w:t>
      </w:r>
      <w:r w:rsidR="006577A9">
        <w:t xml:space="preserve">by </w:t>
      </w:r>
      <w:r w:rsidR="00F522ED">
        <w:t>RedEye</w:t>
      </w:r>
      <w:r w:rsidR="006577A9">
        <w:t xml:space="preserve"> </w:t>
      </w:r>
      <w:r w:rsidR="0096416D">
        <w:t>in the Agreement will immediately cease to exist</w:t>
      </w:r>
      <w:r w:rsidR="00F30AF3">
        <w:t xml:space="preserve">.  </w:t>
      </w:r>
      <w:r w:rsidR="0096416D">
        <w:t>Customer must promptl</w:t>
      </w:r>
      <w:r w:rsidR="00FD20DC">
        <w:t>y discontinue all use of Services</w:t>
      </w:r>
      <w:r w:rsidR="00F30AF3">
        <w:t xml:space="preserve">.  </w:t>
      </w:r>
    </w:p>
    <w:p w14:paraId="574CE0D3" w14:textId="6F510A65" w:rsidR="00DF56EF" w:rsidRDefault="00DF56EF" w:rsidP="00474D23">
      <w:r>
        <w:t>6.</w:t>
      </w:r>
      <w:r w:rsidR="00C52A45">
        <w:t>2</w:t>
      </w:r>
      <w:r w:rsidR="00C52A45">
        <w:tab/>
        <w:t xml:space="preserve">Customer Data will be destroyed within thirty (30) days </w:t>
      </w:r>
      <w:r w:rsidR="005A7453">
        <w:t xml:space="preserve">after the effective </w:t>
      </w:r>
      <w:r w:rsidR="00785ADC">
        <w:t>T</w:t>
      </w:r>
      <w:r w:rsidR="005A7453">
        <w:t xml:space="preserve">ermination </w:t>
      </w:r>
      <w:r w:rsidR="00785ADC">
        <w:t>D</w:t>
      </w:r>
      <w:r w:rsidR="005A7453">
        <w:t>ate from Services.</w:t>
      </w:r>
      <w:r>
        <w:tab/>
      </w:r>
    </w:p>
    <w:p w14:paraId="1E77A2C5" w14:textId="77777777" w:rsidR="00645BC0" w:rsidRDefault="00645BC0" w:rsidP="00474D23"/>
    <w:p w14:paraId="5B5CE571" w14:textId="1AB33A9D" w:rsidR="003F1A18" w:rsidRDefault="0096061C" w:rsidP="00B5415F">
      <w:r>
        <w:t>7</w:t>
      </w:r>
      <w:r w:rsidR="00B3688B">
        <w:t>.</w:t>
      </w:r>
      <w:r w:rsidR="00B3688B">
        <w:tab/>
      </w:r>
      <w:r w:rsidR="00181040">
        <w:t>INTELLECTUAL PROPERTY</w:t>
      </w:r>
      <w:r w:rsidR="002B55B6">
        <w:t>; OWNERSHIP;</w:t>
      </w:r>
      <w:r w:rsidR="1A3F2DE7">
        <w:t xml:space="preserve"> </w:t>
      </w:r>
      <w:r w:rsidR="002B55B6">
        <w:t>GRANT OF LICENSES</w:t>
      </w:r>
      <w:r w:rsidR="00181040">
        <w:t>.</w:t>
      </w:r>
      <w:r w:rsidR="00FC0D84">
        <w:t xml:space="preserve">  </w:t>
      </w:r>
      <w:r w:rsidR="003F1A18">
        <w:t xml:space="preserve">Except as otherwise provided herein or in any applicable SOW, the parties agree that </w:t>
      </w:r>
      <w:r w:rsidR="00F522ED">
        <w:t>RedEye</w:t>
      </w:r>
      <w:r w:rsidR="001C2F43">
        <w:t xml:space="preserve"> retains all rights, title, and interest in and to (</w:t>
      </w:r>
      <w:proofErr w:type="spellStart"/>
      <w:r w:rsidR="001C2F43">
        <w:t>i</w:t>
      </w:r>
      <w:proofErr w:type="spellEnd"/>
      <w:r w:rsidR="001C2F43">
        <w:t xml:space="preserve">) </w:t>
      </w:r>
      <w:r w:rsidR="00F522ED">
        <w:t>RedEye</w:t>
      </w:r>
      <w:r w:rsidR="001C2F43">
        <w:t xml:space="preserve"> Services, </w:t>
      </w:r>
      <w:r w:rsidR="003F1A18">
        <w:t>documents, designs, inventions, products, pricing, costs, future plans, business information, process</w:t>
      </w:r>
      <w:r w:rsidR="003F1A18" w:rsidRPr="003F1A18">
        <w:rPr>
          <w:spacing w:val="-6"/>
        </w:rPr>
        <w:t xml:space="preserve"> </w:t>
      </w:r>
      <w:r w:rsidR="003F1A18">
        <w:t>information,</w:t>
      </w:r>
      <w:r w:rsidR="003F1A18" w:rsidRPr="003F1A18">
        <w:rPr>
          <w:spacing w:val="-3"/>
        </w:rPr>
        <w:t xml:space="preserve"> </w:t>
      </w:r>
      <w:r w:rsidR="003F1A18">
        <w:t>technical</w:t>
      </w:r>
      <w:r w:rsidR="003F1A18" w:rsidRPr="003F1A18">
        <w:rPr>
          <w:spacing w:val="-4"/>
        </w:rPr>
        <w:t xml:space="preserve"> </w:t>
      </w:r>
      <w:r w:rsidR="003F1A18">
        <w:t>information,</w:t>
      </w:r>
      <w:r w:rsidR="003F1A18" w:rsidRPr="003F1A18">
        <w:rPr>
          <w:spacing w:val="-3"/>
        </w:rPr>
        <w:t xml:space="preserve"> </w:t>
      </w:r>
      <w:r w:rsidR="003F1A18">
        <w:t>customer</w:t>
      </w:r>
      <w:r w:rsidR="003F1A18" w:rsidRPr="003F1A18">
        <w:rPr>
          <w:spacing w:val="-7"/>
        </w:rPr>
        <w:t xml:space="preserve"> </w:t>
      </w:r>
      <w:r w:rsidR="003F1A18">
        <w:t>lists,</w:t>
      </w:r>
      <w:r w:rsidR="003F1A18" w:rsidRPr="003F1A18">
        <w:rPr>
          <w:spacing w:val="-2"/>
        </w:rPr>
        <w:t xml:space="preserve"> </w:t>
      </w:r>
      <w:r w:rsidR="003F1A18">
        <w:t>computer</w:t>
      </w:r>
      <w:r w:rsidR="003F1A18" w:rsidRPr="003F1A18">
        <w:rPr>
          <w:spacing w:val="-3"/>
        </w:rPr>
        <w:t xml:space="preserve"> </w:t>
      </w:r>
      <w:r w:rsidR="003F1A18">
        <w:t>programs,</w:t>
      </w:r>
      <w:r w:rsidR="003F1A18" w:rsidRPr="003F1A18">
        <w:rPr>
          <w:spacing w:val="-3"/>
        </w:rPr>
        <w:t xml:space="preserve"> </w:t>
      </w:r>
      <w:r w:rsidR="003F1A18">
        <w:t>computer</w:t>
      </w:r>
      <w:r w:rsidR="003F1A18" w:rsidRPr="003F1A18">
        <w:rPr>
          <w:spacing w:val="-3"/>
        </w:rPr>
        <w:t xml:space="preserve"> </w:t>
      </w:r>
      <w:r w:rsidR="003F1A18">
        <w:t>systems,</w:t>
      </w:r>
      <w:r w:rsidR="003F1A18" w:rsidRPr="003F1A18">
        <w:rPr>
          <w:spacing w:val="-3"/>
        </w:rPr>
        <w:t xml:space="preserve"> </w:t>
      </w:r>
      <w:r w:rsidR="003F1A18">
        <w:t>data, computer documentation, ideas, processes, techniques, know-how, knowledge and other proprietary and/or</w:t>
      </w:r>
      <w:r w:rsidR="003F1A18" w:rsidRPr="003F1A18">
        <w:rPr>
          <w:spacing w:val="-4"/>
        </w:rPr>
        <w:t xml:space="preserve"> </w:t>
      </w:r>
      <w:r w:rsidR="003F1A18">
        <w:t>tangible</w:t>
      </w:r>
      <w:r w:rsidR="003F1A18" w:rsidRPr="003F1A18">
        <w:rPr>
          <w:spacing w:val="-4"/>
        </w:rPr>
        <w:t xml:space="preserve"> </w:t>
      </w:r>
      <w:r w:rsidR="003F1A18">
        <w:t>materials</w:t>
      </w:r>
      <w:r w:rsidR="003F1A18" w:rsidRPr="003F1A18">
        <w:rPr>
          <w:spacing w:val="-2"/>
        </w:rPr>
        <w:t xml:space="preserve"> </w:t>
      </w:r>
      <w:r w:rsidR="0052640B">
        <w:rPr>
          <w:spacing w:val="-2"/>
        </w:rPr>
        <w:t xml:space="preserve">created by or for, or licensed to </w:t>
      </w:r>
      <w:r w:rsidR="00F522ED">
        <w:rPr>
          <w:spacing w:val="-2"/>
        </w:rPr>
        <w:t>RedEye</w:t>
      </w:r>
      <w:r w:rsidR="00E370EB">
        <w:rPr>
          <w:spacing w:val="-2"/>
        </w:rPr>
        <w:t>; and (ii) any updates, upgrades, improvements, modifications, or derivative works of any of the foregoing</w:t>
      </w:r>
      <w:r w:rsidR="009E445A">
        <w:rPr>
          <w:spacing w:val="-2"/>
        </w:rPr>
        <w:t xml:space="preserve"> ((</w:t>
      </w:r>
      <w:proofErr w:type="spellStart"/>
      <w:r w:rsidR="009E445A">
        <w:rPr>
          <w:spacing w:val="-2"/>
        </w:rPr>
        <w:t>i</w:t>
      </w:r>
      <w:proofErr w:type="spellEnd"/>
      <w:r w:rsidR="009E445A">
        <w:rPr>
          <w:spacing w:val="-2"/>
        </w:rPr>
        <w:t>) and (ii) collectively, “</w:t>
      </w:r>
      <w:r w:rsidR="00F522ED">
        <w:rPr>
          <w:spacing w:val="-2"/>
        </w:rPr>
        <w:t>RedEye</w:t>
      </w:r>
      <w:r w:rsidR="004C55C9">
        <w:rPr>
          <w:spacing w:val="-2"/>
        </w:rPr>
        <w:t xml:space="preserve"> Technologies.”) including all Intellectual Property Rights</w:t>
      </w:r>
      <w:r w:rsidR="00F54ADB">
        <w:rPr>
          <w:spacing w:val="-2"/>
        </w:rPr>
        <w:t xml:space="preserve">.  </w:t>
      </w:r>
      <w:r w:rsidR="008E26DD">
        <w:rPr>
          <w:spacing w:val="-2"/>
        </w:rPr>
        <w:t xml:space="preserve">Customer agrees that </w:t>
      </w:r>
      <w:r w:rsidR="00F522ED">
        <w:rPr>
          <w:spacing w:val="-2"/>
        </w:rPr>
        <w:t>RedEye</w:t>
      </w:r>
      <w:r w:rsidR="008E26DD">
        <w:rPr>
          <w:spacing w:val="-2"/>
        </w:rPr>
        <w:t xml:space="preserve"> </w:t>
      </w:r>
      <w:r w:rsidR="008E26DD">
        <w:rPr>
          <w:spacing w:val="-2"/>
        </w:rPr>
        <w:lastRenderedPageBreak/>
        <w:t xml:space="preserve">Technologies is provided on a non-exclusive basis and not sold, and that </w:t>
      </w:r>
      <w:r w:rsidR="003D5F92">
        <w:rPr>
          <w:spacing w:val="-2"/>
        </w:rPr>
        <w:t xml:space="preserve">no transfer of ownership of Intellectual Property Rights will occur.   You further acknowledge and agree that portions of the </w:t>
      </w:r>
      <w:r w:rsidR="00F522ED">
        <w:rPr>
          <w:spacing w:val="-2"/>
        </w:rPr>
        <w:t>RedEye</w:t>
      </w:r>
      <w:r w:rsidR="003D5F92">
        <w:rPr>
          <w:spacing w:val="-2"/>
        </w:rPr>
        <w:t xml:space="preserve"> </w:t>
      </w:r>
      <w:r w:rsidR="000F3EB3">
        <w:rPr>
          <w:spacing w:val="-2"/>
        </w:rPr>
        <w:t xml:space="preserve">Technologies, including but not limited to the source code and the specific design and structure of individual modules or programs, </w:t>
      </w:r>
      <w:r w:rsidR="00365195">
        <w:rPr>
          <w:spacing w:val="-2"/>
        </w:rPr>
        <w:t>constitute,</w:t>
      </w:r>
      <w:r w:rsidR="000F3EB3">
        <w:rPr>
          <w:spacing w:val="-2"/>
        </w:rPr>
        <w:t xml:space="preserve"> or contain trade secret</w:t>
      </w:r>
      <w:r w:rsidR="00B5415F">
        <w:rPr>
          <w:spacing w:val="-2"/>
        </w:rPr>
        <w:t xml:space="preserve">s and other Intellectual Property Rights of </w:t>
      </w:r>
      <w:r w:rsidR="00F522ED">
        <w:rPr>
          <w:spacing w:val="-2"/>
        </w:rPr>
        <w:t>RedEye</w:t>
      </w:r>
      <w:r w:rsidR="00B5415F">
        <w:rPr>
          <w:spacing w:val="-2"/>
        </w:rPr>
        <w:t xml:space="preserve"> and its licensors. </w:t>
      </w:r>
      <w:r w:rsidR="00EC2D80">
        <w:rPr>
          <w:spacing w:val="-2"/>
        </w:rPr>
        <w:t xml:space="preserve"> </w:t>
      </w:r>
    </w:p>
    <w:p w14:paraId="5A54FF50" w14:textId="77777777" w:rsidR="00645BC0" w:rsidRPr="0067619C" w:rsidRDefault="00645BC0" w:rsidP="00B5415F"/>
    <w:p w14:paraId="54AB8BAC" w14:textId="5FE8D224" w:rsidR="00A3187C" w:rsidRDefault="00105CCE" w:rsidP="00474D23">
      <w:r>
        <w:t>8.</w:t>
      </w:r>
      <w:r>
        <w:tab/>
      </w:r>
      <w:r w:rsidR="00181040" w:rsidRPr="002B55B6">
        <w:t>CONFIDENTIALITY.</w:t>
      </w:r>
      <w:r w:rsidR="00C76823" w:rsidRPr="002B55B6">
        <w:t xml:space="preserve"> </w:t>
      </w:r>
    </w:p>
    <w:p w14:paraId="69EB0ABE" w14:textId="410E85B2" w:rsidR="00C76823" w:rsidRDefault="00C76823" w:rsidP="00474D23">
      <w:pPr>
        <w:rPr>
          <w:spacing w:val="-2"/>
        </w:rPr>
      </w:pPr>
      <w:r>
        <w:t xml:space="preserve">A party disclosing Confidential Information shall herein be referred to as the "Disclosing Party," and a party receiving Confidential Information hereunder shall herein be referred to as the "Receiving </w:t>
      </w:r>
      <w:r w:rsidRPr="00A3187C">
        <w:rPr>
          <w:spacing w:val="-2"/>
        </w:rPr>
        <w:t>Party."</w:t>
      </w:r>
    </w:p>
    <w:p w14:paraId="401B9A45" w14:textId="01311479" w:rsidR="00105CCE" w:rsidRDefault="00105CCE" w:rsidP="00105CCE">
      <w:pPr>
        <w:rPr>
          <w:spacing w:val="-2"/>
        </w:rPr>
      </w:pPr>
      <w:r>
        <w:rPr>
          <w:spacing w:val="-2"/>
        </w:rPr>
        <w:t>8.1</w:t>
      </w:r>
      <w:r>
        <w:rPr>
          <w:spacing w:val="-2"/>
        </w:rPr>
        <w:tab/>
        <w:t xml:space="preserve">Confidential Information. </w:t>
      </w:r>
      <w:r>
        <w:t>"Confidential Information" shall mean, without limitation, (</w:t>
      </w:r>
      <w:proofErr w:type="spellStart"/>
      <w:r>
        <w:t>i</w:t>
      </w:r>
      <w:proofErr w:type="spellEnd"/>
      <w:r>
        <w:t>) any idea, proposal, plan, information, procedure, technique, formula, technology or method of operation, any written or oral information</w:t>
      </w:r>
      <w:r w:rsidRPr="00A3187C">
        <w:rPr>
          <w:spacing w:val="-9"/>
        </w:rPr>
        <w:t xml:space="preserve"> </w:t>
      </w:r>
      <w:r>
        <w:t>of</w:t>
      </w:r>
      <w:r w:rsidRPr="00A3187C">
        <w:rPr>
          <w:spacing w:val="-6"/>
        </w:rPr>
        <w:t xml:space="preserve"> </w:t>
      </w:r>
      <w:r>
        <w:t>a</w:t>
      </w:r>
      <w:r w:rsidRPr="00A3187C">
        <w:rPr>
          <w:spacing w:val="-6"/>
        </w:rPr>
        <w:t xml:space="preserve"> </w:t>
      </w:r>
      <w:r>
        <w:t>proprietary</w:t>
      </w:r>
      <w:r w:rsidRPr="00A3187C">
        <w:rPr>
          <w:spacing w:val="-5"/>
        </w:rPr>
        <w:t xml:space="preserve"> </w:t>
      </w:r>
      <w:r>
        <w:t>nature,</w:t>
      </w:r>
      <w:r w:rsidRPr="00A3187C">
        <w:rPr>
          <w:spacing w:val="-5"/>
        </w:rPr>
        <w:t xml:space="preserve"> </w:t>
      </w:r>
      <w:r>
        <w:t>and</w:t>
      </w:r>
      <w:r w:rsidRPr="00A3187C">
        <w:rPr>
          <w:spacing w:val="-6"/>
        </w:rPr>
        <w:t xml:space="preserve"> </w:t>
      </w:r>
      <w:r>
        <w:t>any</w:t>
      </w:r>
      <w:r w:rsidRPr="00A3187C">
        <w:rPr>
          <w:spacing w:val="-5"/>
        </w:rPr>
        <w:t xml:space="preserve"> </w:t>
      </w:r>
      <w:r>
        <w:t>intellectual</w:t>
      </w:r>
      <w:r w:rsidRPr="00A3187C">
        <w:rPr>
          <w:spacing w:val="-6"/>
        </w:rPr>
        <w:t xml:space="preserve"> </w:t>
      </w:r>
      <w:r>
        <w:t>property</w:t>
      </w:r>
      <w:r w:rsidRPr="00A3187C">
        <w:rPr>
          <w:spacing w:val="-7"/>
        </w:rPr>
        <w:t xml:space="preserve"> </w:t>
      </w:r>
      <w:r>
        <w:t>owned</w:t>
      </w:r>
      <w:r w:rsidRPr="00A3187C">
        <w:rPr>
          <w:spacing w:val="-6"/>
        </w:rPr>
        <w:t xml:space="preserve"> </w:t>
      </w:r>
      <w:r>
        <w:t>or</w:t>
      </w:r>
      <w:r w:rsidRPr="00A3187C">
        <w:rPr>
          <w:spacing w:val="-6"/>
        </w:rPr>
        <w:t xml:space="preserve"> </w:t>
      </w:r>
      <w:r>
        <w:t>licensed</w:t>
      </w:r>
      <w:r w:rsidRPr="00A3187C">
        <w:rPr>
          <w:spacing w:val="-6"/>
        </w:rPr>
        <w:t xml:space="preserve"> </w:t>
      </w:r>
      <w:r>
        <w:t>by</w:t>
      </w:r>
      <w:r w:rsidRPr="00A3187C">
        <w:rPr>
          <w:spacing w:val="-5"/>
        </w:rPr>
        <w:t xml:space="preserve"> </w:t>
      </w:r>
      <w:r>
        <w:t>a</w:t>
      </w:r>
      <w:r w:rsidRPr="00A3187C">
        <w:rPr>
          <w:spacing w:val="-6"/>
        </w:rPr>
        <w:t xml:space="preserve"> </w:t>
      </w:r>
      <w:r>
        <w:t>Disclosing</w:t>
      </w:r>
      <w:r w:rsidRPr="00A3187C">
        <w:rPr>
          <w:spacing w:val="-6"/>
        </w:rPr>
        <w:t xml:space="preserve"> </w:t>
      </w:r>
      <w:r>
        <w:t>Party or relating to a Disclosing Party's or any of its principals' or affiliates' business, projects, operations, finances, activities or affairs, whether of a technical nature or not (including trade secrets, know-how, processes,</w:t>
      </w:r>
      <w:r w:rsidRPr="00A3187C">
        <w:rPr>
          <w:spacing w:val="-2"/>
        </w:rPr>
        <w:t xml:space="preserve"> </w:t>
      </w:r>
      <w:r>
        <w:t>and</w:t>
      </w:r>
      <w:r w:rsidRPr="00A3187C">
        <w:rPr>
          <w:spacing w:val="-3"/>
        </w:rPr>
        <w:t xml:space="preserve"> </w:t>
      </w:r>
      <w:r>
        <w:t>other</w:t>
      </w:r>
      <w:r w:rsidRPr="00A3187C">
        <w:rPr>
          <w:spacing w:val="-2"/>
        </w:rPr>
        <w:t xml:space="preserve"> </w:t>
      </w:r>
      <w:r>
        <w:t>technical</w:t>
      </w:r>
      <w:r w:rsidRPr="00A3187C">
        <w:rPr>
          <w:spacing w:val="-1"/>
        </w:rPr>
        <w:t xml:space="preserve"> </w:t>
      </w:r>
      <w:r>
        <w:t>or</w:t>
      </w:r>
      <w:r w:rsidRPr="00A3187C">
        <w:rPr>
          <w:spacing w:val="-1"/>
        </w:rPr>
        <w:t xml:space="preserve"> </w:t>
      </w:r>
      <w:r>
        <w:t>business</w:t>
      </w:r>
      <w:r w:rsidRPr="00A3187C">
        <w:rPr>
          <w:spacing w:val="-1"/>
        </w:rPr>
        <w:t xml:space="preserve"> </w:t>
      </w:r>
      <w:r>
        <w:t>information),</w:t>
      </w:r>
      <w:r w:rsidRPr="00A3187C">
        <w:rPr>
          <w:spacing w:val="-1"/>
        </w:rPr>
        <w:t xml:space="preserve"> </w:t>
      </w:r>
      <w:r>
        <w:t>and</w:t>
      </w:r>
      <w:r w:rsidRPr="00A3187C">
        <w:rPr>
          <w:spacing w:val="-1"/>
        </w:rPr>
        <w:t xml:space="preserve"> </w:t>
      </w:r>
      <w:r>
        <w:t>any proposed</w:t>
      </w:r>
      <w:r w:rsidRPr="00A3187C">
        <w:rPr>
          <w:spacing w:val="-1"/>
        </w:rPr>
        <w:t xml:space="preserve"> </w:t>
      </w:r>
      <w:r>
        <w:t>change thereto;</w:t>
      </w:r>
      <w:r w:rsidRPr="00A3187C">
        <w:rPr>
          <w:spacing w:val="-1"/>
        </w:rPr>
        <w:t xml:space="preserve"> </w:t>
      </w:r>
      <w:r>
        <w:t>(ii)</w:t>
      </w:r>
      <w:r w:rsidRPr="00A3187C">
        <w:rPr>
          <w:spacing w:val="-2"/>
        </w:rPr>
        <w:t xml:space="preserve"> </w:t>
      </w:r>
      <w:r>
        <w:t>any</w:t>
      </w:r>
      <w:r w:rsidRPr="00A3187C">
        <w:rPr>
          <w:spacing w:val="-1"/>
        </w:rPr>
        <w:t xml:space="preserve"> </w:t>
      </w:r>
      <w:r>
        <w:t xml:space="preserve">other information disclosed by a Disclosing Party and designated by a Disclosing Party as confidential; and (iii) the </w:t>
      </w:r>
      <w:r w:rsidR="00490F0C">
        <w:t>Services</w:t>
      </w:r>
      <w:r w:rsidR="00D31716">
        <w:t xml:space="preserve"> and</w:t>
      </w:r>
      <w:r>
        <w:t xml:space="preserve"> Customer </w:t>
      </w:r>
      <w:r w:rsidR="00AE2B75">
        <w:t>data</w:t>
      </w:r>
      <w:r>
        <w:t>. By way of illustration, but not limitation, Confidential Information includes, without limitation, information regarding (</w:t>
      </w:r>
      <w:proofErr w:type="spellStart"/>
      <w:r>
        <w:t>i</w:t>
      </w:r>
      <w:proofErr w:type="spellEnd"/>
      <w:r>
        <w:t>) all of the computer software and technologies, systems, structures, architectures, processes, formulae, compositions, improvements, devices, know-how, inventions, discoveries, concepts, ideas, designs, methods, and information and databases developed, acquired, owned,</w:t>
      </w:r>
      <w:r w:rsidRPr="00A3187C">
        <w:rPr>
          <w:spacing w:val="-12"/>
        </w:rPr>
        <w:t xml:space="preserve"> </w:t>
      </w:r>
      <w:r>
        <w:t>produced</w:t>
      </w:r>
      <w:r w:rsidRPr="00A3187C">
        <w:rPr>
          <w:spacing w:val="-12"/>
        </w:rPr>
        <w:t xml:space="preserve"> </w:t>
      </w:r>
      <w:r>
        <w:t>or</w:t>
      </w:r>
      <w:r w:rsidRPr="00A3187C">
        <w:rPr>
          <w:spacing w:val="-11"/>
        </w:rPr>
        <w:t xml:space="preserve"> </w:t>
      </w:r>
      <w:r>
        <w:t>practiced</w:t>
      </w:r>
      <w:r w:rsidRPr="00A3187C">
        <w:rPr>
          <w:spacing w:val="-11"/>
        </w:rPr>
        <w:t xml:space="preserve"> </w:t>
      </w:r>
      <w:r>
        <w:t>at</w:t>
      </w:r>
      <w:r w:rsidRPr="00A3187C">
        <w:rPr>
          <w:spacing w:val="-11"/>
        </w:rPr>
        <w:t xml:space="preserve"> </w:t>
      </w:r>
      <w:r>
        <w:t>any</w:t>
      </w:r>
      <w:r w:rsidRPr="00A3187C">
        <w:rPr>
          <w:spacing w:val="-11"/>
        </w:rPr>
        <w:t xml:space="preserve"> </w:t>
      </w:r>
      <w:r>
        <w:t>time</w:t>
      </w:r>
      <w:r w:rsidRPr="00A3187C">
        <w:rPr>
          <w:spacing w:val="-11"/>
        </w:rPr>
        <w:t xml:space="preserve"> </w:t>
      </w:r>
      <w:r>
        <w:t>by</w:t>
      </w:r>
      <w:r w:rsidRPr="00A3187C">
        <w:rPr>
          <w:spacing w:val="-11"/>
        </w:rPr>
        <w:t xml:space="preserve"> </w:t>
      </w:r>
      <w:r>
        <w:t>a</w:t>
      </w:r>
      <w:r w:rsidRPr="00A3187C">
        <w:rPr>
          <w:spacing w:val="-12"/>
        </w:rPr>
        <w:t xml:space="preserve"> </w:t>
      </w:r>
      <w:r>
        <w:t>Disclosing</w:t>
      </w:r>
      <w:r w:rsidRPr="00A3187C">
        <w:rPr>
          <w:spacing w:val="-11"/>
        </w:rPr>
        <w:t xml:space="preserve"> </w:t>
      </w:r>
      <w:r>
        <w:t>Party</w:t>
      </w:r>
      <w:r w:rsidRPr="00A3187C">
        <w:rPr>
          <w:spacing w:val="-13"/>
        </w:rPr>
        <w:t xml:space="preserve"> </w:t>
      </w:r>
      <w:r>
        <w:t>or</w:t>
      </w:r>
      <w:r w:rsidRPr="00A3187C">
        <w:rPr>
          <w:spacing w:val="-10"/>
        </w:rPr>
        <w:t xml:space="preserve"> </w:t>
      </w:r>
      <w:r>
        <w:t>any</w:t>
      </w:r>
      <w:r w:rsidRPr="00A3187C">
        <w:rPr>
          <w:spacing w:val="-11"/>
        </w:rPr>
        <w:t xml:space="preserve"> </w:t>
      </w:r>
      <w:r>
        <w:t>affiliate</w:t>
      </w:r>
      <w:r w:rsidRPr="00A3187C">
        <w:rPr>
          <w:spacing w:val="-11"/>
        </w:rPr>
        <w:t xml:space="preserve"> </w:t>
      </w:r>
      <w:r>
        <w:t>thereof,</w:t>
      </w:r>
      <w:r w:rsidRPr="00A3187C">
        <w:rPr>
          <w:spacing w:val="-12"/>
        </w:rPr>
        <w:t xml:space="preserve"> </w:t>
      </w:r>
      <w:r>
        <w:t>software</w:t>
      </w:r>
      <w:r w:rsidRPr="00A3187C">
        <w:rPr>
          <w:spacing w:val="-11"/>
        </w:rPr>
        <w:t xml:space="preserve"> </w:t>
      </w:r>
      <w:r>
        <w:t>programs and documentation licensed by third parties to a Disclosing Party, and any other similar information or material; (ii) customer lists, telemarketing lists, vendor lists, fee schedules, employee personnel information and policies and procedures; (iii) a Disclosing Party 's products and services; (iv) business or financial</w:t>
      </w:r>
      <w:r>
        <w:rPr>
          <w:spacing w:val="-7"/>
        </w:rPr>
        <w:t xml:space="preserve"> </w:t>
      </w:r>
      <w:r>
        <w:t>information</w:t>
      </w:r>
      <w:r>
        <w:rPr>
          <w:spacing w:val="-7"/>
        </w:rPr>
        <w:t xml:space="preserve"> </w:t>
      </w:r>
      <w:r>
        <w:t>directly</w:t>
      </w:r>
      <w:r>
        <w:rPr>
          <w:spacing w:val="-5"/>
        </w:rPr>
        <w:t xml:space="preserve"> </w:t>
      </w:r>
      <w:r>
        <w:t>or</w:t>
      </w:r>
      <w:r>
        <w:rPr>
          <w:spacing w:val="-6"/>
        </w:rPr>
        <w:t xml:space="preserve"> </w:t>
      </w:r>
      <w:r>
        <w:t>indirectly</w:t>
      </w:r>
      <w:r>
        <w:rPr>
          <w:spacing w:val="-6"/>
        </w:rPr>
        <w:t xml:space="preserve"> </w:t>
      </w:r>
      <w:r>
        <w:t>related</w:t>
      </w:r>
      <w:r>
        <w:rPr>
          <w:spacing w:val="-6"/>
        </w:rPr>
        <w:t xml:space="preserve"> </w:t>
      </w:r>
      <w:r>
        <w:t>to</w:t>
      </w:r>
      <w:r>
        <w:rPr>
          <w:spacing w:val="-5"/>
        </w:rPr>
        <w:t xml:space="preserve"> </w:t>
      </w:r>
      <w:r>
        <w:t>a</w:t>
      </w:r>
      <w:r>
        <w:rPr>
          <w:spacing w:val="-8"/>
        </w:rPr>
        <w:t xml:space="preserve"> </w:t>
      </w:r>
      <w:r>
        <w:t>Disclosing</w:t>
      </w:r>
      <w:r>
        <w:rPr>
          <w:spacing w:val="-7"/>
        </w:rPr>
        <w:t xml:space="preserve"> </w:t>
      </w:r>
      <w:r>
        <w:t>Party's</w:t>
      </w:r>
      <w:r>
        <w:rPr>
          <w:spacing w:val="-5"/>
        </w:rPr>
        <w:t xml:space="preserve"> </w:t>
      </w:r>
      <w:r>
        <w:t>companies</w:t>
      </w:r>
      <w:r>
        <w:rPr>
          <w:spacing w:val="-5"/>
        </w:rPr>
        <w:t xml:space="preserve"> </w:t>
      </w:r>
      <w:r>
        <w:t>and</w:t>
      </w:r>
      <w:r>
        <w:rPr>
          <w:spacing w:val="-7"/>
        </w:rPr>
        <w:t xml:space="preserve"> </w:t>
      </w:r>
      <w:r>
        <w:t>investments;</w:t>
      </w:r>
      <w:r>
        <w:rPr>
          <w:spacing w:val="-4"/>
        </w:rPr>
        <w:t xml:space="preserve"> </w:t>
      </w:r>
      <w:r>
        <w:rPr>
          <w:spacing w:val="-5"/>
        </w:rPr>
        <w:t xml:space="preserve">and </w:t>
      </w:r>
      <w:r>
        <w:t>(v)</w:t>
      </w:r>
      <w:r>
        <w:rPr>
          <w:spacing w:val="-5"/>
        </w:rPr>
        <w:t xml:space="preserve"> </w:t>
      </w:r>
      <w:r>
        <w:t>other</w:t>
      </w:r>
      <w:r>
        <w:rPr>
          <w:spacing w:val="-6"/>
        </w:rPr>
        <w:t xml:space="preserve"> </w:t>
      </w:r>
      <w:r>
        <w:t>processes</w:t>
      </w:r>
      <w:r>
        <w:rPr>
          <w:spacing w:val="-2"/>
        </w:rPr>
        <w:t xml:space="preserve"> </w:t>
      </w:r>
      <w:r>
        <w:t>and</w:t>
      </w:r>
      <w:r>
        <w:rPr>
          <w:spacing w:val="-3"/>
        </w:rPr>
        <w:t xml:space="preserve"> </w:t>
      </w:r>
      <w:r>
        <w:t>procedures</w:t>
      </w:r>
      <w:r>
        <w:rPr>
          <w:spacing w:val="-5"/>
        </w:rPr>
        <w:t xml:space="preserve"> </w:t>
      </w:r>
      <w:r>
        <w:t>employed</w:t>
      </w:r>
      <w:r>
        <w:rPr>
          <w:spacing w:val="-3"/>
        </w:rPr>
        <w:t xml:space="preserve"> </w:t>
      </w:r>
      <w:r>
        <w:t>by</w:t>
      </w:r>
      <w:r>
        <w:rPr>
          <w:spacing w:val="-2"/>
        </w:rPr>
        <w:t xml:space="preserve"> </w:t>
      </w:r>
      <w:r>
        <w:t>a</w:t>
      </w:r>
      <w:r>
        <w:rPr>
          <w:spacing w:val="-6"/>
        </w:rPr>
        <w:t xml:space="preserve"> </w:t>
      </w:r>
      <w:r>
        <w:t>Disclosing</w:t>
      </w:r>
      <w:r>
        <w:rPr>
          <w:spacing w:val="-5"/>
        </w:rPr>
        <w:t xml:space="preserve"> </w:t>
      </w:r>
      <w:r>
        <w:rPr>
          <w:spacing w:val="-2"/>
        </w:rPr>
        <w:t>Party.</w:t>
      </w:r>
    </w:p>
    <w:p w14:paraId="66D78DBE" w14:textId="41619290" w:rsidR="0081091D" w:rsidRDefault="0081091D" w:rsidP="0081091D">
      <w:r>
        <w:t>8.2</w:t>
      </w:r>
      <w:r>
        <w:tab/>
        <w:t>Notwithstanding Section 8.1, Confidential Information shall not include information: (</w:t>
      </w:r>
      <w:proofErr w:type="spellStart"/>
      <w:r>
        <w:t>i</w:t>
      </w:r>
      <w:proofErr w:type="spellEnd"/>
      <w:r>
        <w:t>) in the public</w:t>
      </w:r>
      <w:r w:rsidRPr="00474D23">
        <w:rPr>
          <w:spacing w:val="-3"/>
        </w:rPr>
        <w:t xml:space="preserve"> </w:t>
      </w:r>
      <w:r>
        <w:t>domain</w:t>
      </w:r>
      <w:r w:rsidRPr="00474D23">
        <w:rPr>
          <w:spacing w:val="-5"/>
        </w:rPr>
        <w:t xml:space="preserve"> </w:t>
      </w:r>
      <w:r>
        <w:t>(other</w:t>
      </w:r>
      <w:r w:rsidRPr="00474D23">
        <w:rPr>
          <w:spacing w:val="-6"/>
        </w:rPr>
        <w:t xml:space="preserve"> </w:t>
      </w:r>
      <w:r>
        <w:t>than</w:t>
      </w:r>
      <w:r w:rsidRPr="00474D23">
        <w:rPr>
          <w:spacing w:val="-7"/>
        </w:rPr>
        <w:t xml:space="preserve"> </w:t>
      </w:r>
      <w:r>
        <w:t>as</w:t>
      </w:r>
      <w:r w:rsidRPr="00474D23">
        <w:rPr>
          <w:spacing w:val="-3"/>
        </w:rPr>
        <w:t xml:space="preserve"> </w:t>
      </w:r>
      <w:r>
        <w:t>a</w:t>
      </w:r>
      <w:r w:rsidRPr="00474D23">
        <w:rPr>
          <w:spacing w:val="-3"/>
        </w:rPr>
        <w:t xml:space="preserve"> </w:t>
      </w:r>
      <w:r>
        <w:t>result</w:t>
      </w:r>
      <w:r w:rsidRPr="00474D23">
        <w:rPr>
          <w:spacing w:val="-5"/>
        </w:rPr>
        <w:t xml:space="preserve"> </w:t>
      </w:r>
      <w:r>
        <w:t>of</w:t>
      </w:r>
      <w:r w:rsidRPr="00474D23">
        <w:rPr>
          <w:spacing w:val="-3"/>
        </w:rPr>
        <w:t xml:space="preserve"> </w:t>
      </w:r>
      <w:r>
        <w:t>a</w:t>
      </w:r>
      <w:r w:rsidRPr="00474D23">
        <w:rPr>
          <w:spacing w:val="-3"/>
        </w:rPr>
        <w:t xml:space="preserve"> </w:t>
      </w:r>
      <w:r>
        <w:t>breach</w:t>
      </w:r>
      <w:r w:rsidRPr="00474D23">
        <w:rPr>
          <w:spacing w:val="-3"/>
        </w:rPr>
        <w:t xml:space="preserve"> </w:t>
      </w:r>
      <w:r>
        <w:t>of</w:t>
      </w:r>
      <w:r w:rsidRPr="00474D23">
        <w:rPr>
          <w:spacing w:val="-6"/>
        </w:rPr>
        <w:t xml:space="preserve"> </w:t>
      </w:r>
      <w:r>
        <w:t>this</w:t>
      </w:r>
      <w:r w:rsidRPr="00474D23">
        <w:rPr>
          <w:spacing w:val="-3"/>
        </w:rPr>
        <w:t xml:space="preserve"> </w:t>
      </w:r>
      <w:r>
        <w:t>Agreement);</w:t>
      </w:r>
      <w:r w:rsidRPr="00474D23">
        <w:rPr>
          <w:spacing w:val="-3"/>
        </w:rPr>
        <w:t xml:space="preserve"> </w:t>
      </w:r>
      <w:r>
        <w:t>(ii)</w:t>
      </w:r>
      <w:r w:rsidRPr="00474D23">
        <w:rPr>
          <w:spacing w:val="-3"/>
        </w:rPr>
        <w:t xml:space="preserve"> </w:t>
      </w:r>
      <w:r>
        <w:t>in</w:t>
      </w:r>
      <w:r w:rsidRPr="00474D23">
        <w:rPr>
          <w:spacing w:val="-4"/>
        </w:rPr>
        <w:t xml:space="preserve"> </w:t>
      </w:r>
      <w:r>
        <w:t>a</w:t>
      </w:r>
      <w:r w:rsidRPr="00474D23">
        <w:rPr>
          <w:spacing w:val="-6"/>
        </w:rPr>
        <w:t xml:space="preserve"> </w:t>
      </w:r>
      <w:r>
        <w:t>Disclosing</w:t>
      </w:r>
      <w:r w:rsidRPr="00474D23">
        <w:rPr>
          <w:spacing w:val="-4"/>
        </w:rPr>
        <w:t xml:space="preserve"> </w:t>
      </w:r>
      <w:r>
        <w:t>Party's</w:t>
      </w:r>
      <w:r w:rsidRPr="00474D23">
        <w:rPr>
          <w:spacing w:val="-3"/>
        </w:rPr>
        <w:t xml:space="preserve"> </w:t>
      </w:r>
      <w:r>
        <w:t>possession prior to its receipt from Receiving Party pursuant to this Agreement; (iii) independently developed by a Receiving Party or known through a party other than Disclosing Party, which party has no duty of confidentiality to Disclosing Party, as demonstrated by written record; or (iv) disclosed pursuant to applicable law or regulation or by operation of law, provided that the Receiving Party may disclose only such information as is legally required, and provided further that the Receiving Party shall provide reasonable notice to the Disclosing Party of such requirement and a reasonable opportunity to object to such disclosure.</w:t>
      </w:r>
    </w:p>
    <w:p w14:paraId="55AE3815" w14:textId="13722108" w:rsidR="00105CCE" w:rsidRDefault="00105CCE" w:rsidP="00105CCE">
      <w:pPr>
        <w:rPr>
          <w:spacing w:val="-2"/>
        </w:rPr>
      </w:pPr>
      <w:r>
        <w:rPr>
          <w:spacing w:val="-2"/>
        </w:rPr>
        <w:t>8.</w:t>
      </w:r>
      <w:r w:rsidR="0081091D">
        <w:rPr>
          <w:spacing w:val="-2"/>
        </w:rPr>
        <w:t>3</w:t>
      </w:r>
      <w:r>
        <w:rPr>
          <w:spacing w:val="-2"/>
        </w:rPr>
        <w:tab/>
        <w:t xml:space="preserve">Obligations. </w:t>
      </w:r>
      <w:r w:rsidR="00FD4178">
        <w:rPr>
          <w:spacing w:val="-2"/>
        </w:rPr>
        <w:t xml:space="preserve"> The Receiving Party will only use the disclosing party’s Confidential Information to exercise its rights and fulfill its obligations under the </w:t>
      </w:r>
      <w:proofErr w:type="gramStart"/>
      <w:r w:rsidR="00FD4178">
        <w:rPr>
          <w:spacing w:val="-2"/>
        </w:rPr>
        <w:t>Agreement, and</w:t>
      </w:r>
      <w:proofErr w:type="gramEnd"/>
      <w:r w:rsidR="00FD4178">
        <w:rPr>
          <w:spacing w:val="-2"/>
        </w:rPr>
        <w:t xml:space="preserve"> will use commercially reasonable care to protect </w:t>
      </w:r>
      <w:r w:rsidR="00EB37D8">
        <w:rPr>
          <w:spacing w:val="-2"/>
        </w:rPr>
        <w:t xml:space="preserve">against disclosure of the Disclosing Party’s Confidential Information.   The Receiving Party may disclose Confidential Information only to its affiliates, </w:t>
      </w:r>
      <w:r w:rsidR="000B6CA1">
        <w:rPr>
          <w:spacing w:val="-2"/>
        </w:rPr>
        <w:t xml:space="preserve">officers, </w:t>
      </w:r>
      <w:proofErr w:type="gramStart"/>
      <w:r w:rsidR="000B6CA1">
        <w:rPr>
          <w:spacing w:val="-2"/>
        </w:rPr>
        <w:t>employees</w:t>
      </w:r>
      <w:proofErr w:type="gramEnd"/>
      <w:r w:rsidR="000B6CA1">
        <w:rPr>
          <w:spacing w:val="-2"/>
        </w:rPr>
        <w:t xml:space="preserve"> and consultants who have an absolute need </w:t>
      </w:r>
      <w:r w:rsidR="00B07C85">
        <w:rPr>
          <w:spacing w:val="-2"/>
        </w:rPr>
        <w:t>to know such Confidential Information</w:t>
      </w:r>
      <w:r w:rsidR="00700507">
        <w:rPr>
          <w:spacing w:val="-2"/>
        </w:rPr>
        <w:t xml:space="preserve"> who are informed of and agree to be bound by </w:t>
      </w:r>
      <w:r w:rsidR="00700507">
        <w:rPr>
          <w:spacing w:val="-2"/>
        </w:rPr>
        <w:lastRenderedPageBreak/>
        <w:t xml:space="preserve">the confidentiality obligations set forth </w:t>
      </w:r>
      <w:r w:rsidR="008727CA">
        <w:rPr>
          <w:spacing w:val="-2"/>
        </w:rPr>
        <w:t>herein,</w:t>
      </w:r>
      <w:r w:rsidR="00700507">
        <w:rPr>
          <w:spacing w:val="-2"/>
        </w:rPr>
        <w:t xml:space="preserve"> provided that Receiving Party will be liable for breach by an y such person or entity. </w:t>
      </w:r>
    </w:p>
    <w:p w14:paraId="7BD52ED8" w14:textId="478A5D15" w:rsidR="00700507" w:rsidRDefault="00700507" w:rsidP="00105CCE">
      <w:r>
        <w:rPr>
          <w:spacing w:val="-2"/>
        </w:rPr>
        <w:t>8.</w:t>
      </w:r>
      <w:r w:rsidR="0081091D">
        <w:rPr>
          <w:spacing w:val="-2"/>
        </w:rPr>
        <w:t>4</w:t>
      </w:r>
      <w:r>
        <w:rPr>
          <w:spacing w:val="-2"/>
        </w:rPr>
        <w:tab/>
        <w:t xml:space="preserve">Required Disclosure.  Notwithstanding any provision to the contrary in this Agreement, the Receiving Party may also disclose Confidential Information to the extent required by applicable </w:t>
      </w:r>
      <w:r w:rsidR="00FB3E9B">
        <w:rPr>
          <w:spacing w:val="-2"/>
        </w:rPr>
        <w:t>federal, state, and local laws and regulations; provided that the Receiving Party uses commercially reasonable efforts to (a) promptly notify the other party of such disclosure before disclosing and (b) comply with the other party’s reasonable requ</w:t>
      </w:r>
      <w:r w:rsidR="00E87F27">
        <w:rPr>
          <w:spacing w:val="-2"/>
        </w:rPr>
        <w:t xml:space="preserve">ests regarding its efforts to oppose the disclosure. Notwithstanding the foregoing, subsections (a) and (b) above will not apply if the Receiving Party </w:t>
      </w:r>
      <w:r w:rsidR="00D35618">
        <w:rPr>
          <w:spacing w:val="-2"/>
        </w:rPr>
        <w:t>determines that complying with (a) and (b) could (</w:t>
      </w:r>
      <w:proofErr w:type="spellStart"/>
      <w:r w:rsidR="00D35618">
        <w:rPr>
          <w:spacing w:val="-2"/>
        </w:rPr>
        <w:t>i</w:t>
      </w:r>
      <w:proofErr w:type="spellEnd"/>
      <w:r w:rsidR="00D35618">
        <w:rPr>
          <w:spacing w:val="-2"/>
        </w:rPr>
        <w:t xml:space="preserve">) result in a violation of </w:t>
      </w:r>
      <w:r w:rsidR="0087773F">
        <w:rPr>
          <w:spacing w:val="-2"/>
        </w:rPr>
        <w:t xml:space="preserve">applicable </w:t>
      </w:r>
      <w:r w:rsidR="00D35618">
        <w:rPr>
          <w:spacing w:val="-2"/>
        </w:rPr>
        <w:t>federal, state, or local law and regulations</w:t>
      </w:r>
      <w:r w:rsidR="00DC3BBD">
        <w:rPr>
          <w:spacing w:val="-2"/>
        </w:rPr>
        <w:t xml:space="preserve">; (ii) obstruct a governmental investigation; or (iii) lead to death or serious physical harm to an individual. </w:t>
      </w:r>
    </w:p>
    <w:p w14:paraId="2BE5F773" w14:textId="77777777" w:rsidR="009F3D27" w:rsidRDefault="009F3D27" w:rsidP="00AD37D1">
      <w:r>
        <w:t>8.5</w:t>
      </w:r>
      <w:r>
        <w:tab/>
      </w:r>
      <w:r>
        <w:rPr>
          <w:bCs/>
        </w:rPr>
        <w:t>Title</w:t>
      </w:r>
      <w:r w:rsidR="00493D64">
        <w:t>. Except as otherwise provided herein, title or the right to possess Confidential Information as</w:t>
      </w:r>
      <w:r w:rsidR="00493D64" w:rsidRPr="009F3D27">
        <w:rPr>
          <w:spacing w:val="-9"/>
        </w:rPr>
        <w:t xml:space="preserve"> </w:t>
      </w:r>
      <w:r w:rsidR="00493D64">
        <w:t>between</w:t>
      </w:r>
      <w:r w:rsidR="00493D64" w:rsidRPr="009F3D27">
        <w:rPr>
          <w:spacing w:val="-12"/>
        </w:rPr>
        <w:t xml:space="preserve"> </w:t>
      </w:r>
      <w:r w:rsidR="00493D64">
        <w:t>the</w:t>
      </w:r>
      <w:r w:rsidR="00493D64" w:rsidRPr="009F3D27">
        <w:rPr>
          <w:spacing w:val="-9"/>
        </w:rPr>
        <w:t xml:space="preserve"> </w:t>
      </w:r>
      <w:r w:rsidR="00493D64">
        <w:t>parties</w:t>
      </w:r>
      <w:r w:rsidR="00493D64" w:rsidRPr="009F3D27">
        <w:rPr>
          <w:spacing w:val="-11"/>
        </w:rPr>
        <w:t xml:space="preserve"> </w:t>
      </w:r>
      <w:r w:rsidR="00493D64">
        <w:t>shall</w:t>
      </w:r>
      <w:r w:rsidR="00493D64" w:rsidRPr="009F3D27">
        <w:rPr>
          <w:spacing w:val="-9"/>
        </w:rPr>
        <w:t xml:space="preserve"> </w:t>
      </w:r>
      <w:r w:rsidR="00493D64">
        <w:t>remain</w:t>
      </w:r>
      <w:r w:rsidR="00493D64" w:rsidRPr="009F3D27">
        <w:rPr>
          <w:spacing w:val="-10"/>
        </w:rPr>
        <w:t xml:space="preserve"> </w:t>
      </w:r>
      <w:r w:rsidR="00493D64">
        <w:t>in</w:t>
      </w:r>
      <w:r w:rsidR="00493D64" w:rsidRPr="009F3D27">
        <w:rPr>
          <w:spacing w:val="-10"/>
        </w:rPr>
        <w:t xml:space="preserve"> </w:t>
      </w:r>
      <w:r w:rsidR="00493D64">
        <w:t>Disclosing</w:t>
      </w:r>
      <w:r w:rsidR="00493D64" w:rsidRPr="009F3D27">
        <w:rPr>
          <w:spacing w:val="-10"/>
        </w:rPr>
        <w:t xml:space="preserve"> </w:t>
      </w:r>
      <w:r w:rsidR="00493D64">
        <w:t>Party.</w:t>
      </w:r>
      <w:r w:rsidR="00493D64" w:rsidRPr="009F3D27">
        <w:rPr>
          <w:spacing w:val="-12"/>
        </w:rPr>
        <w:t xml:space="preserve"> </w:t>
      </w:r>
      <w:r w:rsidR="00493D64">
        <w:t>Receiving</w:t>
      </w:r>
      <w:r w:rsidR="00493D64" w:rsidRPr="009F3D27">
        <w:rPr>
          <w:spacing w:val="-12"/>
        </w:rPr>
        <w:t xml:space="preserve"> </w:t>
      </w:r>
      <w:r w:rsidR="00493D64">
        <w:t>Party</w:t>
      </w:r>
      <w:r w:rsidR="00493D64" w:rsidRPr="009F3D27">
        <w:rPr>
          <w:spacing w:val="-8"/>
        </w:rPr>
        <w:t xml:space="preserve"> </w:t>
      </w:r>
      <w:r w:rsidR="00493D64">
        <w:t>shall</w:t>
      </w:r>
      <w:r w:rsidR="00493D64" w:rsidRPr="009F3D27">
        <w:rPr>
          <w:spacing w:val="-9"/>
        </w:rPr>
        <w:t xml:space="preserve"> </w:t>
      </w:r>
      <w:r w:rsidR="00493D64">
        <w:t>not</w:t>
      </w:r>
      <w:r w:rsidR="00493D64" w:rsidRPr="009F3D27">
        <w:rPr>
          <w:spacing w:val="-11"/>
        </w:rPr>
        <w:t xml:space="preserve"> </w:t>
      </w:r>
      <w:r w:rsidR="00493D64">
        <w:t>gain</w:t>
      </w:r>
      <w:r w:rsidR="00493D64" w:rsidRPr="009F3D27">
        <w:rPr>
          <w:spacing w:val="-10"/>
        </w:rPr>
        <w:t xml:space="preserve"> </w:t>
      </w:r>
      <w:r w:rsidR="00493D64">
        <w:t>any</w:t>
      </w:r>
      <w:r w:rsidR="00493D64" w:rsidRPr="009F3D27">
        <w:rPr>
          <w:spacing w:val="-8"/>
        </w:rPr>
        <w:t xml:space="preserve"> </w:t>
      </w:r>
      <w:r w:rsidR="00493D64">
        <w:t>interest</w:t>
      </w:r>
      <w:r w:rsidR="00493D64" w:rsidRPr="009F3D27">
        <w:rPr>
          <w:spacing w:val="-10"/>
        </w:rPr>
        <w:t xml:space="preserve"> </w:t>
      </w:r>
      <w:r w:rsidR="00493D64">
        <w:t>or</w:t>
      </w:r>
      <w:r w:rsidR="00493D64" w:rsidRPr="009F3D27">
        <w:rPr>
          <w:spacing w:val="-12"/>
        </w:rPr>
        <w:t xml:space="preserve"> </w:t>
      </w:r>
      <w:r w:rsidR="00493D64">
        <w:t>rights in or to the Confidential Information by virtue of its being disclosed to Receiving Party.</w:t>
      </w:r>
    </w:p>
    <w:p w14:paraId="619ABB79" w14:textId="77777777" w:rsidR="003F3F0B" w:rsidRDefault="009F3D27" w:rsidP="003F3F0B">
      <w:r>
        <w:t>8.6</w:t>
      </w:r>
      <w:r>
        <w:tab/>
      </w:r>
      <w:r w:rsidR="00493D64" w:rsidRPr="009F3D27">
        <w:rPr>
          <w:bCs/>
        </w:rPr>
        <w:t>Return of Confidential Information</w:t>
      </w:r>
      <w:r w:rsidR="00493D64">
        <w:t xml:space="preserve">. Unless the Receiving Party has a license to use the Confidential Information pursuant to Section </w:t>
      </w:r>
      <w:r w:rsidR="00490F0C">
        <w:t>7</w:t>
      </w:r>
      <w:r w:rsidR="00493D64">
        <w:t>, upon any termination of this Agreement, or</w:t>
      </w:r>
      <w:r w:rsidR="00493D64" w:rsidRPr="009F3D27">
        <w:rPr>
          <w:spacing w:val="40"/>
        </w:rPr>
        <w:t xml:space="preserve"> </w:t>
      </w:r>
      <w:r w:rsidR="00493D64">
        <w:t>at any time upon</w:t>
      </w:r>
      <w:r w:rsidR="00493D64" w:rsidRPr="009F3D27">
        <w:rPr>
          <w:spacing w:val="-3"/>
        </w:rPr>
        <w:t xml:space="preserve"> </w:t>
      </w:r>
      <w:r w:rsidR="00493D64">
        <w:t>Disclosing</w:t>
      </w:r>
      <w:r w:rsidR="00493D64" w:rsidRPr="009F3D27">
        <w:rPr>
          <w:spacing w:val="-5"/>
        </w:rPr>
        <w:t xml:space="preserve"> </w:t>
      </w:r>
      <w:r w:rsidR="00493D64">
        <w:t>Party's</w:t>
      </w:r>
      <w:r w:rsidR="00493D64" w:rsidRPr="009F3D27">
        <w:rPr>
          <w:spacing w:val="-2"/>
        </w:rPr>
        <w:t xml:space="preserve"> </w:t>
      </w:r>
      <w:r w:rsidR="00493D64">
        <w:t>request,</w:t>
      </w:r>
      <w:r w:rsidR="00493D64" w:rsidRPr="009F3D27">
        <w:rPr>
          <w:spacing w:val="-2"/>
        </w:rPr>
        <w:t xml:space="preserve"> </w:t>
      </w:r>
      <w:r w:rsidR="00493D64">
        <w:t>Receiving</w:t>
      </w:r>
      <w:r w:rsidR="00493D64" w:rsidRPr="009F3D27">
        <w:rPr>
          <w:spacing w:val="-5"/>
        </w:rPr>
        <w:t xml:space="preserve"> </w:t>
      </w:r>
      <w:r w:rsidR="00493D64">
        <w:t>Party</w:t>
      </w:r>
      <w:r w:rsidR="00493D64" w:rsidRPr="009F3D27">
        <w:rPr>
          <w:spacing w:val="-2"/>
        </w:rPr>
        <w:t xml:space="preserve"> </w:t>
      </w:r>
      <w:r w:rsidR="00493D64">
        <w:t>shall</w:t>
      </w:r>
      <w:r w:rsidR="00493D64" w:rsidRPr="009F3D27">
        <w:rPr>
          <w:spacing w:val="-4"/>
        </w:rPr>
        <w:t xml:space="preserve"> </w:t>
      </w:r>
      <w:r w:rsidR="00493D64">
        <w:t>promptly,</w:t>
      </w:r>
      <w:r w:rsidR="00493D64" w:rsidRPr="009F3D27">
        <w:rPr>
          <w:spacing w:val="-2"/>
        </w:rPr>
        <w:t xml:space="preserve"> </w:t>
      </w:r>
      <w:r w:rsidR="00493D64">
        <w:t>at</w:t>
      </w:r>
      <w:r w:rsidR="00493D64" w:rsidRPr="009F3D27">
        <w:rPr>
          <w:spacing w:val="-4"/>
        </w:rPr>
        <w:t xml:space="preserve"> </w:t>
      </w:r>
      <w:r w:rsidR="00493D64">
        <w:t>Disclosing</w:t>
      </w:r>
      <w:r w:rsidR="00493D64" w:rsidRPr="009F3D27">
        <w:rPr>
          <w:spacing w:val="-3"/>
        </w:rPr>
        <w:t xml:space="preserve"> </w:t>
      </w:r>
      <w:r w:rsidR="00493D64">
        <w:t>Party's</w:t>
      </w:r>
      <w:r w:rsidR="00493D64" w:rsidRPr="009F3D27">
        <w:rPr>
          <w:spacing w:val="-4"/>
        </w:rPr>
        <w:t xml:space="preserve"> </w:t>
      </w:r>
      <w:r w:rsidR="00493D64">
        <w:t>option,</w:t>
      </w:r>
      <w:r w:rsidR="00493D64" w:rsidRPr="009F3D27">
        <w:rPr>
          <w:spacing w:val="-5"/>
        </w:rPr>
        <w:t xml:space="preserve"> </w:t>
      </w:r>
      <w:r w:rsidR="003824C5">
        <w:rPr>
          <w:spacing w:val="-5"/>
        </w:rPr>
        <w:t xml:space="preserve">return or </w:t>
      </w:r>
      <w:r w:rsidR="00493D64">
        <w:t>destroy all (or, if Disclosing Party so requests, any part) of the Confidential Information previously disclosed, and all copies thereof, and Receiving Party</w:t>
      </w:r>
      <w:r w:rsidR="00493D64" w:rsidRPr="009F3D27">
        <w:rPr>
          <w:spacing w:val="-1"/>
        </w:rPr>
        <w:t xml:space="preserve"> </w:t>
      </w:r>
      <w:r w:rsidR="00493D64">
        <w:t xml:space="preserve">shall certify in writing as to its compliance with the </w:t>
      </w:r>
      <w:r w:rsidR="00493D64" w:rsidRPr="009F3D27">
        <w:rPr>
          <w:spacing w:val="-2"/>
        </w:rPr>
        <w:t>foregoing.</w:t>
      </w:r>
    </w:p>
    <w:p w14:paraId="434DF288" w14:textId="60464539" w:rsidR="003A4910" w:rsidRDefault="003F3F0B" w:rsidP="003F3F0B">
      <w:r>
        <w:t>8.7</w:t>
      </w:r>
      <w:r>
        <w:tab/>
      </w:r>
      <w:r w:rsidR="00493D64" w:rsidRPr="003F3F0B">
        <w:rPr>
          <w:bCs/>
        </w:rPr>
        <w:t>Injunctive Relief.</w:t>
      </w:r>
      <w:r w:rsidR="00493D64">
        <w:t xml:space="preserve"> The parties agree that, in the event of any breach of any provision hereof, the non-breaching</w:t>
      </w:r>
      <w:r w:rsidR="00493D64" w:rsidRPr="003F3F0B">
        <w:rPr>
          <w:spacing w:val="-10"/>
        </w:rPr>
        <w:t xml:space="preserve"> </w:t>
      </w:r>
      <w:r w:rsidR="00493D64">
        <w:t>party</w:t>
      </w:r>
      <w:r w:rsidR="00493D64" w:rsidRPr="003F3F0B">
        <w:rPr>
          <w:spacing w:val="-11"/>
        </w:rPr>
        <w:t xml:space="preserve"> </w:t>
      </w:r>
      <w:r w:rsidR="00493D64">
        <w:t>will</w:t>
      </w:r>
      <w:r w:rsidR="00493D64" w:rsidRPr="003F3F0B">
        <w:rPr>
          <w:spacing w:val="-10"/>
        </w:rPr>
        <w:t xml:space="preserve"> </w:t>
      </w:r>
      <w:r w:rsidR="00493D64">
        <w:t>not</w:t>
      </w:r>
      <w:r w:rsidR="00493D64" w:rsidRPr="003F3F0B">
        <w:rPr>
          <w:spacing w:val="-8"/>
        </w:rPr>
        <w:t xml:space="preserve"> </w:t>
      </w:r>
      <w:r w:rsidR="00493D64">
        <w:t>have</w:t>
      </w:r>
      <w:r w:rsidR="00493D64" w:rsidRPr="003F3F0B">
        <w:rPr>
          <w:spacing w:val="-8"/>
        </w:rPr>
        <w:t xml:space="preserve"> </w:t>
      </w:r>
      <w:r w:rsidR="00493D64">
        <w:t>an</w:t>
      </w:r>
      <w:r w:rsidR="00493D64" w:rsidRPr="003F3F0B">
        <w:rPr>
          <w:spacing w:val="-10"/>
        </w:rPr>
        <w:t xml:space="preserve"> </w:t>
      </w:r>
      <w:r w:rsidR="00493D64">
        <w:t>adequate</w:t>
      </w:r>
      <w:r w:rsidR="00493D64" w:rsidRPr="003F3F0B">
        <w:rPr>
          <w:spacing w:val="-8"/>
        </w:rPr>
        <w:t xml:space="preserve"> </w:t>
      </w:r>
      <w:r w:rsidR="00493D64">
        <w:t>remedy</w:t>
      </w:r>
      <w:r w:rsidR="00493D64" w:rsidRPr="003F3F0B">
        <w:rPr>
          <w:spacing w:val="-11"/>
        </w:rPr>
        <w:t xml:space="preserve"> </w:t>
      </w:r>
      <w:r w:rsidR="00493D64">
        <w:t>in</w:t>
      </w:r>
      <w:r w:rsidR="00493D64" w:rsidRPr="003F3F0B">
        <w:rPr>
          <w:spacing w:val="-10"/>
        </w:rPr>
        <w:t xml:space="preserve"> </w:t>
      </w:r>
      <w:r w:rsidR="00493D64">
        <w:t>money</w:t>
      </w:r>
      <w:r w:rsidR="00493D64" w:rsidRPr="003F3F0B">
        <w:rPr>
          <w:spacing w:val="-11"/>
        </w:rPr>
        <w:t xml:space="preserve"> </w:t>
      </w:r>
      <w:r w:rsidR="00493D64">
        <w:t>or</w:t>
      </w:r>
      <w:r w:rsidR="00493D64" w:rsidRPr="003F3F0B">
        <w:rPr>
          <w:spacing w:val="-9"/>
        </w:rPr>
        <w:t xml:space="preserve"> </w:t>
      </w:r>
      <w:r w:rsidR="00493D64">
        <w:t>damages.</w:t>
      </w:r>
      <w:r w:rsidR="00493D64" w:rsidRPr="003F3F0B">
        <w:rPr>
          <w:spacing w:val="-9"/>
        </w:rPr>
        <w:t xml:space="preserve"> </w:t>
      </w:r>
      <w:r w:rsidR="00493D64">
        <w:t>The</w:t>
      </w:r>
      <w:r w:rsidR="00493D64" w:rsidRPr="003F3F0B">
        <w:rPr>
          <w:spacing w:val="-11"/>
        </w:rPr>
        <w:t xml:space="preserve"> </w:t>
      </w:r>
      <w:r w:rsidR="00493D64">
        <w:t>parties</w:t>
      </w:r>
      <w:r w:rsidR="00493D64" w:rsidRPr="003F3F0B">
        <w:rPr>
          <w:spacing w:val="-9"/>
        </w:rPr>
        <w:t xml:space="preserve"> </w:t>
      </w:r>
      <w:r w:rsidR="00493D64">
        <w:t>therefore</w:t>
      </w:r>
      <w:r w:rsidR="00493D64" w:rsidRPr="003F3F0B">
        <w:rPr>
          <w:spacing w:val="-8"/>
        </w:rPr>
        <w:t xml:space="preserve"> </w:t>
      </w:r>
      <w:r w:rsidR="00493D64">
        <w:t>agree that,</w:t>
      </w:r>
      <w:r w:rsidR="00493D64" w:rsidRPr="003F3F0B">
        <w:rPr>
          <w:spacing w:val="-13"/>
        </w:rPr>
        <w:t xml:space="preserve"> </w:t>
      </w:r>
      <w:r w:rsidR="00493D64">
        <w:t>in</w:t>
      </w:r>
      <w:r w:rsidR="00493D64" w:rsidRPr="003F3F0B">
        <w:rPr>
          <w:spacing w:val="-12"/>
        </w:rPr>
        <w:t xml:space="preserve"> </w:t>
      </w:r>
      <w:r w:rsidR="00493D64">
        <w:t>such</w:t>
      </w:r>
      <w:r w:rsidR="00493D64" w:rsidRPr="003F3F0B">
        <w:rPr>
          <w:spacing w:val="-13"/>
        </w:rPr>
        <w:t xml:space="preserve"> </w:t>
      </w:r>
      <w:r w:rsidR="00493D64">
        <w:t>event,</w:t>
      </w:r>
      <w:r w:rsidR="00493D64" w:rsidRPr="003F3F0B">
        <w:rPr>
          <w:spacing w:val="-12"/>
        </w:rPr>
        <w:t xml:space="preserve"> </w:t>
      </w:r>
      <w:r w:rsidR="00493D64">
        <w:t>the</w:t>
      </w:r>
      <w:r w:rsidR="00493D64" w:rsidRPr="003F3F0B">
        <w:rPr>
          <w:spacing w:val="-13"/>
        </w:rPr>
        <w:t xml:space="preserve"> </w:t>
      </w:r>
      <w:r w:rsidR="00493D64">
        <w:t>non-breaching</w:t>
      </w:r>
      <w:r w:rsidR="00493D64" w:rsidRPr="003F3F0B">
        <w:rPr>
          <w:spacing w:val="-12"/>
        </w:rPr>
        <w:t xml:space="preserve"> </w:t>
      </w:r>
      <w:r w:rsidR="00493D64">
        <w:t>party</w:t>
      </w:r>
      <w:r w:rsidR="00493D64" w:rsidRPr="003F3F0B">
        <w:rPr>
          <w:spacing w:val="-13"/>
        </w:rPr>
        <w:t xml:space="preserve"> </w:t>
      </w:r>
      <w:r w:rsidR="00493D64">
        <w:t>shall</w:t>
      </w:r>
      <w:r w:rsidR="00493D64" w:rsidRPr="003F3F0B">
        <w:rPr>
          <w:spacing w:val="-12"/>
        </w:rPr>
        <w:t xml:space="preserve"> </w:t>
      </w:r>
      <w:r w:rsidR="00493D64">
        <w:t>be</w:t>
      </w:r>
      <w:r w:rsidR="00493D64" w:rsidRPr="003F3F0B">
        <w:rPr>
          <w:spacing w:val="-12"/>
        </w:rPr>
        <w:t xml:space="preserve"> </w:t>
      </w:r>
      <w:r w:rsidR="00493D64">
        <w:t>entitled</w:t>
      </w:r>
      <w:r w:rsidR="00493D64" w:rsidRPr="003F3F0B">
        <w:rPr>
          <w:spacing w:val="-13"/>
        </w:rPr>
        <w:t xml:space="preserve"> </w:t>
      </w:r>
      <w:r w:rsidR="00493D64">
        <w:t>to</w:t>
      </w:r>
      <w:r w:rsidR="00493D64" w:rsidRPr="003F3F0B">
        <w:rPr>
          <w:spacing w:val="-12"/>
        </w:rPr>
        <w:t xml:space="preserve"> </w:t>
      </w:r>
      <w:r w:rsidR="00493D64">
        <w:t>obtain</w:t>
      </w:r>
      <w:r w:rsidR="00493D64" w:rsidRPr="003F3F0B">
        <w:rPr>
          <w:spacing w:val="-13"/>
        </w:rPr>
        <w:t xml:space="preserve"> </w:t>
      </w:r>
      <w:r w:rsidR="00493D64">
        <w:t>injunctive</w:t>
      </w:r>
      <w:r w:rsidR="00493D64" w:rsidRPr="003F3F0B">
        <w:rPr>
          <w:spacing w:val="-12"/>
        </w:rPr>
        <w:t xml:space="preserve"> </w:t>
      </w:r>
      <w:r w:rsidR="00493D64">
        <w:t>relief</w:t>
      </w:r>
      <w:r w:rsidR="00493D64" w:rsidRPr="003F3F0B">
        <w:rPr>
          <w:spacing w:val="-13"/>
        </w:rPr>
        <w:t xml:space="preserve"> </w:t>
      </w:r>
      <w:r w:rsidR="00493D64">
        <w:t>against</w:t>
      </w:r>
      <w:r w:rsidR="00493D64" w:rsidRPr="003F3F0B">
        <w:rPr>
          <w:spacing w:val="-12"/>
        </w:rPr>
        <w:t xml:space="preserve"> </w:t>
      </w:r>
      <w:r w:rsidR="00493D64">
        <w:t>such</w:t>
      </w:r>
      <w:r w:rsidR="00493D64" w:rsidRPr="003F3F0B">
        <w:rPr>
          <w:spacing w:val="-12"/>
        </w:rPr>
        <w:t xml:space="preserve"> </w:t>
      </w:r>
      <w:r w:rsidR="00493D64">
        <w:t>breach in</w:t>
      </w:r>
      <w:r w:rsidR="00493D64" w:rsidRPr="003F3F0B">
        <w:rPr>
          <w:spacing w:val="-8"/>
        </w:rPr>
        <w:t xml:space="preserve"> </w:t>
      </w:r>
      <w:r w:rsidR="00493D64">
        <w:t>any</w:t>
      </w:r>
      <w:r w:rsidR="00493D64" w:rsidRPr="003F3F0B">
        <w:rPr>
          <w:spacing w:val="-8"/>
        </w:rPr>
        <w:t xml:space="preserve"> </w:t>
      </w:r>
      <w:r w:rsidR="00493D64">
        <w:t>court</w:t>
      </w:r>
      <w:r w:rsidR="00493D64" w:rsidRPr="003F3F0B">
        <w:rPr>
          <w:spacing w:val="-11"/>
        </w:rPr>
        <w:t xml:space="preserve"> </w:t>
      </w:r>
      <w:r w:rsidR="00493D64">
        <w:t>of</w:t>
      </w:r>
      <w:r w:rsidR="00493D64" w:rsidRPr="003F3F0B">
        <w:rPr>
          <w:spacing w:val="-7"/>
        </w:rPr>
        <w:t xml:space="preserve"> </w:t>
      </w:r>
      <w:r w:rsidR="00493D64">
        <w:t>competent</w:t>
      </w:r>
      <w:r w:rsidR="00493D64" w:rsidRPr="003F3F0B">
        <w:rPr>
          <w:spacing w:val="-6"/>
        </w:rPr>
        <w:t xml:space="preserve"> </w:t>
      </w:r>
      <w:r w:rsidR="00493D64">
        <w:t>jurisdiction,</w:t>
      </w:r>
      <w:r w:rsidR="00493D64" w:rsidRPr="003F3F0B">
        <w:rPr>
          <w:spacing w:val="-9"/>
        </w:rPr>
        <w:t xml:space="preserve"> </w:t>
      </w:r>
      <w:r w:rsidR="00493D64">
        <w:t>without</w:t>
      </w:r>
      <w:r w:rsidR="00493D64" w:rsidRPr="003F3F0B">
        <w:rPr>
          <w:spacing w:val="-8"/>
        </w:rPr>
        <w:t xml:space="preserve"> </w:t>
      </w:r>
      <w:r w:rsidR="00493D64">
        <w:t>the</w:t>
      </w:r>
      <w:r w:rsidR="00493D64" w:rsidRPr="003F3F0B">
        <w:rPr>
          <w:spacing w:val="-7"/>
        </w:rPr>
        <w:t xml:space="preserve"> </w:t>
      </w:r>
      <w:r w:rsidR="00493D64">
        <w:t>necessity</w:t>
      </w:r>
      <w:r w:rsidR="00493D64" w:rsidRPr="003F3F0B">
        <w:rPr>
          <w:spacing w:val="-10"/>
        </w:rPr>
        <w:t xml:space="preserve"> </w:t>
      </w:r>
      <w:r w:rsidR="00493D64">
        <w:t>of</w:t>
      </w:r>
      <w:r w:rsidR="00493D64" w:rsidRPr="003F3F0B">
        <w:rPr>
          <w:spacing w:val="-7"/>
        </w:rPr>
        <w:t xml:space="preserve"> </w:t>
      </w:r>
      <w:r w:rsidR="00493D64">
        <w:t>posting</w:t>
      </w:r>
      <w:r w:rsidR="00493D64" w:rsidRPr="003F3F0B">
        <w:rPr>
          <w:spacing w:val="-8"/>
        </w:rPr>
        <w:t xml:space="preserve"> </w:t>
      </w:r>
      <w:r w:rsidR="00493D64">
        <w:t>a</w:t>
      </w:r>
      <w:r w:rsidR="00493D64" w:rsidRPr="003F3F0B">
        <w:rPr>
          <w:spacing w:val="-9"/>
        </w:rPr>
        <w:t xml:space="preserve"> </w:t>
      </w:r>
      <w:r w:rsidR="00493D64">
        <w:t>bond</w:t>
      </w:r>
      <w:r w:rsidR="00493D64" w:rsidRPr="003F3F0B">
        <w:rPr>
          <w:spacing w:val="-10"/>
        </w:rPr>
        <w:t xml:space="preserve"> </w:t>
      </w:r>
      <w:r w:rsidR="00493D64">
        <w:t>even</w:t>
      </w:r>
      <w:r w:rsidR="00493D64" w:rsidRPr="003F3F0B">
        <w:rPr>
          <w:spacing w:val="-7"/>
        </w:rPr>
        <w:t xml:space="preserve"> </w:t>
      </w:r>
      <w:r w:rsidR="00493D64">
        <w:t>if</w:t>
      </w:r>
      <w:r w:rsidR="00493D64" w:rsidRPr="003F3F0B">
        <w:rPr>
          <w:spacing w:val="-9"/>
        </w:rPr>
        <w:t xml:space="preserve"> </w:t>
      </w:r>
      <w:r w:rsidR="00493D64">
        <w:t>otherwise</w:t>
      </w:r>
      <w:r w:rsidR="00493D64" w:rsidRPr="003F3F0B">
        <w:rPr>
          <w:spacing w:val="-8"/>
        </w:rPr>
        <w:t xml:space="preserve"> </w:t>
      </w:r>
      <w:r w:rsidR="00493D64">
        <w:t>normally required. Such injunctive relief will, in no way, limit the non-breaching party's right to obtain other remedies available under applicable law.</w:t>
      </w:r>
    </w:p>
    <w:p w14:paraId="2E4B4101" w14:textId="77777777" w:rsidR="00493D64" w:rsidRDefault="00493D64" w:rsidP="00493D64">
      <w:pPr>
        <w:widowControl w:val="0"/>
        <w:autoSpaceDE w:val="0"/>
        <w:autoSpaceDN w:val="0"/>
        <w:spacing w:before="160" w:after="0"/>
        <w:ind w:right="892"/>
      </w:pPr>
    </w:p>
    <w:p w14:paraId="71DADDE2" w14:textId="15BA5A5C" w:rsidR="003F3F0B" w:rsidRDefault="003F3F0B" w:rsidP="003F3F0B">
      <w:pPr>
        <w:widowControl w:val="0"/>
        <w:autoSpaceDE w:val="0"/>
        <w:autoSpaceDN w:val="0"/>
        <w:spacing w:before="160" w:after="0"/>
        <w:ind w:right="892"/>
        <w:jc w:val="both"/>
        <w:rPr>
          <w:spacing w:val="-2"/>
        </w:rPr>
      </w:pPr>
      <w:r>
        <w:t>9.</w:t>
      </w:r>
      <w:r>
        <w:tab/>
      </w:r>
      <w:r w:rsidR="00621284">
        <w:t>Service Warranties and Exclusions</w:t>
      </w:r>
      <w:r w:rsidR="009D4250">
        <w:t>.</w:t>
      </w:r>
      <w:r w:rsidR="000A79B3" w:rsidRPr="000A79B3">
        <w:rPr>
          <w:spacing w:val="-2"/>
        </w:rPr>
        <w:t xml:space="preserve"> </w:t>
      </w:r>
    </w:p>
    <w:p w14:paraId="007A3B23" w14:textId="6CC066E1" w:rsidR="00856F0A" w:rsidRDefault="00856F0A" w:rsidP="003E0CF5">
      <w:r>
        <w:t>9.1</w:t>
      </w:r>
      <w:r>
        <w:tab/>
        <w:t xml:space="preserve">Customer and </w:t>
      </w:r>
      <w:r w:rsidR="00F522ED">
        <w:t>RedEye</w:t>
      </w:r>
      <w:r>
        <w:t xml:space="preserve"> each agree that </w:t>
      </w:r>
      <w:r w:rsidR="00785ADC">
        <w:t>each has</w:t>
      </w:r>
      <w:r>
        <w:t xml:space="preserve"> the requisite authority to enter into this Agreement, and that neither is prohibited from </w:t>
      </w:r>
      <w:proofErr w:type="gramStart"/>
      <w:r>
        <w:t>entering into</w:t>
      </w:r>
      <w:proofErr w:type="gramEnd"/>
      <w:r>
        <w:t xml:space="preserve"> it. </w:t>
      </w:r>
    </w:p>
    <w:p w14:paraId="6BC7F9FB" w14:textId="710F3252" w:rsidR="003E0CF5" w:rsidRDefault="00856F0A" w:rsidP="003E0CF5">
      <w:r>
        <w:t>9.2</w:t>
      </w:r>
      <w:r w:rsidR="00B25C5B">
        <w:tab/>
      </w:r>
      <w:r w:rsidR="003E0CF5">
        <w:t xml:space="preserve">Warranties of </w:t>
      </w:r>
      <w:r w:rsidR="00F522ED">
        <w:t>RedEye</w:t>
      </w:r>
      <w:r w:rsidR="003E0CF5">
        <w:t xml:space="preserve">.  </w:t>
      </w:r>
      <w:r w:rsidR="00F522ED">
        <w:t>RedEye</w:t>
      </w:r>
      <w:r w:rsidR="003E0CF5">
        <w:t xml:space="preserve"> represents and warrants that: (a) Services will be performed</w:t>
      </w:r>
      <w:r w:rsidR="003E0CF5" w:rsidRPr="003E0CF5">
        <w:rPr>
          <w:spacing w:val="-4"/>
        </w:rPr>
        <w:t xml:space="preserve"> </w:t>
      </w:r>
      <w:r w:rsidR="003E0CF5">
        <w:t>in</w:t>
      </w:r>
      <w:r w:rsidR="003E0CF5" w:rsidRPr="003E0CF5">
        <w:rPr>
          <w:spacing w:val="-8"/>
        </w:rPr>
        <w:t xml:space="preserve"> </w:t>
      </w:r>
      <w:r w:rsidR="003E0CF5">
        <w:t>a</w:t>
      </w:r>
      <w:r w:rsidR="003E0CF5" w:rsidRPr="003E0CF5">
        <w:rPr>
          <w:spacing w:val="-4"/>
        </w:rPr>
        <w:t xml:space="preserve"> </w:t>
      </w:r>
      <w:r w:rsidR="003E0CF5">
        <w:t>commercially</w:t>
      </w:r>
      <w:r w:rsidR="003E0CF5" w:rsidRPr="003E0CF5">
        <w:rPr>
          <w:spacing w:val="-4"/>
        </w:rPr>
        <w:t xml:space="preserve"> </w:t>
      </w:r>
      <w:r w:rsidR="003E0CF5">
        <w:t>reasonable</w:t>
      </w:r>
      <w:r w:rsidR="003E0CF5" w:rsidRPr="003E0CF5">
        <w:rPr>
          <w:spacing w:val="-7"/>
        </w:rPr>
        <w:t xml:space="preserve"> </w:t>
      </w:r>
      <w:r w:rsidR="003E0CF5">
        <w:t>manner</w:t>
      </w:r>
      <w:r w:rsidR="003E0CF5" w:rsidRPr="003E0CF5">
        <w:rPr>
          <w:spacing w:val="-4"/>
        </w:rPr>
        <w:t xml:space="preserve"> </w:t>
      </w:r>
      <w:r w:rsidR="003E0CF5">
        <w:t>in</w:t>
      </w:r>
      <w:r w:rsidR="003E0CF5" w:rsidRPr="003E0CF5">
        <w:rPr>
          <w:spacing w:val="-5"/>
        </w:rPr>
        <w:t xml:space="preserve"> </w:t>
      </w:r>
      <w:r w:rsidR="003E0CF5">
        <w:t>accordance</w:t>
      </w:r>
      <w:r w:rsidR="003E0CF5" w:rsidRPr="003E0CF5">
        <w:rPr>
          <w:spacing w:val="-6"/>
        </w:rPr>
        <w:t xml:space="preserve"> </w:t>
      </w:r>
      <w:r w:rsidR="003E0CF5">
        <w:t>with</w:t>
      </w:r>
      <w:r w:rsidR="003E0CF5" w:rsidRPr="003E0CF5">
        <w:rPr>
          <w:spacing w:val="-7"/>
        </w:rPr>
        <w:t xml:space="preserve"> </w:t>
      </w:r>
      <w:r w:rsidR="003E0CF5">
        <w:t>the</w:t>
      </w:r>
      <w:r w:rsidR="003E0CF5" w:rsidRPr="003E0CF5">
        <w:rPr>
          <w:spacing w:val="-7"/>
        </w:rPr>
        <w:t xml:space="preserve"> </w:t>
      </w:r>
      <w:r w:rsidR="003E0CF5">
        <w:t>standards</w:t>
      </w:r>
      <w:r w:rsidR="003E0CF5" w:rsidRPr="003E0CF5">
        <w:rPr>
          <w:spacing w:val="-4"/>
        </w:rPr>
        <w:t xml:space="preserve"> </w:t>
      </w:r>
      <w:r w:rsidR="003E0CF5">
        <w:t>generally</w:t>
      </w:r>
      <w:r w:rsidR="003E0CF5" w:rsidRPr="003E0CF5">
        <w:rPr>
          <w:spacing w:val="-4"/>
        </w:rPr>
        <w:t xml:space="preserve"> </w:t>
      </w:r>
      <w:r w:rsidR="003E0CF5">
        <w:t>prevailing</w:t>
      </w:r>
      <w:r w:rsidR="003E0CF5" w:rsidRPr="003E0CF5">
        <w:rPr>
          <w:spacing w:val="-5"/>
        </w:rPr>
        <w:t xml:space="preserve"> </w:t>
      </w:r>
      <w:r w:rsidR="003E0CF5">
        <w:t xml:space="preserve">in the industry; (b) it has all necessary rights and authority to execute and deliver this Agreement and perform its obligations hereunder; (c) neither this Agreement nor </w:t>
      </w:r>
      <w:r w:rsidR="00F522ED">
        <w:t>RedEye</w:t>
      </w:r>
      <w:r w:rsidR="003E0CF5">
        <w:t xml:space="preserve">'s performance of its obligations hereunder will place </w:t>
      </w:r>
      <w:r w:rsidR="00F522ED">
        <w:t>RedEye</w:t>
      </w:r>
      <w:r w:rsidR="003E0CF5">
        <w:t xml:space="preserve"> in breach of any other contract or obligation and will not violate the rights of any third party; </w:t>
      </w:r>
      <w:r w:rsidR="00EA7F6A">
        <w:t xml:space="preserve">and </w:t>
      </w:r>
      <w:r w:rsidR="003E0CF5">
        <w:t xml:space="preserve">(d) the Services produced by </w:t>
      </w:r>
      <w:r w:rsidR="00F522ED">
        <w:t>RedEye</w:t>
      </w:r>
      <w:r w:rsidR="00E51AF7">
        <w:t xml:space="preserve"> </w:t>
      </w:r>
      <w:r w:rsidR="003E0CF5">
        <w:t>will not infringe upon or violate any patent, copyright, trade secret or other property right of any former employer, client, customer or other third party</w:t>
      </w:r>
      <w:r w:rsidR="00A545A5">
        <w:t>.</w:t>
      </w:r>
    </w:p>
    <w:p w14:paraId="598ED719" w14:textId="72F95CFD" w:rsidR="00C14A16" w:rsidRDefault="00C14A16" w:rsidP="003E0CF5">
      <w:r>
        <w:t>9.3</w:t>
      </w:r>
      <w:r>
        <w:tab/>
      </w:r>
      <w:r w:rsidR="00436C95">
        <w:t>Warranties of Customer.   Customer represents and warrant</w:t>
      </w:r>
      <w:r w:rsidR="00785ADC">
        <w:t>s</w:t>
      </w:r>
      <w:r w:rsidR="00436C95">
        <w:t xml:space="preserve"> to </w:t>
      </w:r>
      <w:r w:rsidR="00F522ED">
        <w:t>RedEye</w:t>
      </w:r>
      <w:r w:rsidR="00436C95">
        <w:t xml:space="preserve"> that: </w:t>
      </w:r>
      <w:r w:rsidR="00F522ED">
        <w:t>(</w:t>
      </w:r>
      <w:proofErr w:type="spellStart"/>
      <w:r w:rsidR="00F522ED">
        <w:t>i</w:t>
      </w:r>
      <w:proofErr w:type="spellEnd"/>
      <w:r w:rsidR="00F522ED">
        <w:t>) it has al</w:t>
      </w:r>
      <w:r w:rsidR="00785ADC">
        <w:t>l</w:t>
      </w:r>
      <w:r w:rsidR="00F522ED">
        <w:t xml:space="preserve"> the necessary rights and authority to execute and deliver this Agreement and perform its obligations her</w:t>
      </w:r>
      <w:r w:rsidR="004356E3">
        <w:t>eunder; (</w:t>
      </w:r>
      <w:r w:rsidR="00A10627">
        <w:t>ii</w:t>
      </w:r>
      <w:r w:rsidR="004356E3">
        <w:t xml:space="preserve">) neither this Agreement nor Customer’s performance of its obligations hereunder will </w:t>
      </w:r>
      <w:r w:rsidR="004356E3">
        <w:lastRenderedPageBreak/>
        <w:t xml:space="preserve">place Customer in breach of </w:t>
      </w:r>
      <w:r w:rsidR="00C42E0B">
        <w:t>any other contract or obligation and will not violate the rights of any third party; (</w:t>
      </w:r>
      <w:r w:rsidR="00A10627">
        <w:t>iii</w:t>
      </w:r>
      <w:r w:rsidR="00C42E0B">
        <w:t xml:space="preserve">) </w:t>
      </w:r>
      <w:r w:rsidR="006D6CA8">
        <w:t xml:space="preserve">Customer understands and appreciates the risks inherent to Customer and Customer’s business that comes from accessing the Internet; </w:t>
      </w:r>
      <w:r w:rsidR="00A10627">
        <w:t xml:space="preserve">and </w:t>
      </w:r>
      <w:r w:rsidR="006D6CA8">
        <w:t>(</w:t>
      </w:r>
      <w:r w:rsidR="00A10627">
        <w:t>iv) Customer owns, or has a license to use, all data transmitted and stored using Services</w:t>
      </w:r>
      <w:r w:rsidR="00C42E0B">
        <w:t xml:space="preserve">. </w:t>
      </w:r>
    </w:p>
    <w:p w14:paraId="54DFBFF7" w14:textId="24122FCB" w:rsidR="00472F49" w:rsidRDefault="00BD5096" w:rsidP="00472F49">
      <w:r>
        <w:t>9.4</w:t>
      </w:r>
      <w:r w:rsidR="00472F49">
        <w:t>.</w:t>
      </w:r>
      <w:r w:rsidR="00472F49">
        <w:tab/>
        <w:t>DISCLAIMER</w:t>
      </w:r>
    </w:p>
    <w:p w14:paraId="4A038E6E" w14:textId="02CCC816" w:rsidR="00856F0A" w:rsidRDefault="00856F0A" w:rsidP="00472F49">
      <w:r>
        <w:t xml:space="preserve">THE </w:t>
      </w:r>
      <w:r w:rsidR="00472F49">
        <w:t>CLOUD BACKUP SERVICE</w:t>
      </w:r>
      <w:r>
        <w:t xml:space="preserve"> IS PROVIDED ON AN AS-IS AND AS-AVAILABLE BASIS, AND WITH ALL FAULTS. OTHER THAN AS EXPRESSLY SET OUT IN PARAGRAPH 9.2, </w:t>
      </w:r>
      <w:r w:rsidR="00472F49">
        <w:t>REDEYE</w:t>
      </w:r>
      <w:r>
        <w:t xml:space="preserve"> HAS NOT, AND DOES NOT, MAKE ANY WARRANTIES, EITHER EXPRESS OR IMPLIED. THIS DISCLAIMER INCLUDES, BUT IS NOT LIMITED TO, WARRANTIES OF NON-INFRINGEMENT, FITNESS FOR A PARTICULAR PURPOSE, MERCHANTABILITY AND TITLE. </w:t>
      </w:r>
      <w:r w:rsidR="00262BF2">
        <w:t>REDEYE</w:t>
      </w:r>
      <w:r>
        <w:t xml:space="preserve"> DOES NOT WARRANT THAT THE </w:t>
      </w:r>
      <w:r w:rsidR="00262BF2">
        <w:t xml:space="preserve">CLOUD </w:t>
      </w:r>
      <w:r>
        <w:t xml:space="preserve">BACKUP SERVICE WILL BE UNINTERRUPTED, ERROR-FREE, SECURE, OR FREE FROM VIRUSES OR OTHER HARMFUL COMPONENTS, OR THAT ANY ADVICE GIVEN IN A COMMUNITY FORUM IS RELIABLE, ACCURATE OR WILL NOT DAMAGE CUSTOMER. </w:t>
      </w:r>
      <w:r w:rsidR="00497124">
        <w:t>REDEYE</w:t>
      </w:r>
      <w:r>
        <w:t xml:space="preserve"> IS NOT LIABLE, AND EXPRESSLY DISCLAIMS ANY LIABILITY, FOR THE CONTENT OF ANY DATA TRANSFERRED EITHER TO OR FROM </w:t>
      </w:r>
      <w:proofErr w:type="gramStart"/>
      <w:r>
        <w:t>CUSTOMER, OR</w:t>
      </w:r>
      <w:proofErr w:type="gramEnd"/>
      <w:r>
        <w:t xml:space="preserve"> STORED BY CUSTOMER OR AN END USER. </w:t>
      </w:r>
      <w:r w:rsidR="00497124">
        <w:t>REDYEE</w:t>
      </w:r>
      <w:r>
        <w:t xml:space="preserve"> SPECIFICALLY DISCLAIMS ANY AND ALL WARRANTIES REGARDING </w:t>
      </w:r>
      <w:r w:rsidR="00497124">
        <w:t xml:space="preserve">CLOUD </w:t>
      </w:r>
      <w:r>
        <w:t xml:space="preserve">BACKUP SERVICES PROVIDED BY THIRD PARTIES, REGARDLESS OF WHETHER THOSE </w:t>
      </w:r>
      <w:r w:rsidR="00497124">
        <w:t xml:space="preserve">CLOUD </w:t>
      </w:r>
      <w:r>
        <w:t xml:space="preserve">BACKUP SERVICES APPEAR TO BE PROVIDED BY </w:t>
      </w:r>
      <w:r w:rsidR="00497124">
        <w:t>REDEYE</w:t>
      </w:r>
      <w:r>
        <w:t xml:space="preserve">. NO WARRANTIES MADE BY THESE THIRD-PARTY ENTITIES TO </w:t>
      </w:r>
      <w:r w:rsidR="00600DC8">
        <w:t>REDEYE</w:t>
      </w:r>
      <w:r>
        <w:t xml:space="preserve"> SHALL BE PASSED THROUGH TO CUSTOMER, NOR SHALL CUSTOMER CLAIM TO BE A THIRD-PARTY BENEFICIARY OF SUCH WARRANTIES. SOME STATES DO NOT ALLOW </w:t>
      </w:r>
      <w:r w:rsidR="00600DC8">
        <w:t>REDEYE</w:t>
      </w:r>
      <w:r>
        <w:t xml:space="preserve"> TO EXCLUDE CERTAIN WARRANTIES. IF THIS APPLIES TO CUSTOMER, CUSTOMER'S WARRANTY IS LIMITED TO 90 DAYS FROM THE EFFECTIVE DATE FOR THAT INDIVIDUAL ASPECT OF THE PARTICULAR </w:t>
      </w:r>
      <w:r w:rsidR="00600DC8">
        <w:t xml:space="preserve">CLOUD </w:t>
      </w:r>
      <w:r>
        <w:t>BACKUP SERVICE.</w:t>
      </w:r>
    </w:p>
    <w:p w14:paraId="1285E5E7" w14:textId="77777777" w:rsidR="003A4910" w:rsidRDefault="003A4910" w:rsidP="00472F49"/>
    <w:p w14:paraId="712D5869" w14:textId="5B7689C4" w:rsidR="004153D7" w:rsidRDefault="00BD5096" w:rsidP="00005BEA">
      <w:r>
        <w:t>10.</w:t>
      </w:r>
      <w:r>
        <w:tab/>
      </w:r>
      <w:r w:rsidR="009D4250">
        <w:t>I</w:t>
      </w:r>
      <w:r>
        <w:t>ndemnification</w:t>
      </w:r>
      <w:r w:rsidR="006B08E8">
        <w:t xml:space="preserve"> </w:t>
      </w:r>
    </w:p>
    <w:p w14:paraId="4D9D8632" w14:textId="7225F5A6" w:rsidR="00A81675" w:rsidRDefault="004153D7" w:rsidP="00466CC5">
      <w:r>
        <w:t>10.1</w:t>
      </w:r>
      <w:r>
        <w:tab/>
      </w:r>
      <w:r w:rsidR="00D2171A">
        <w:t xml:space="preserve">RedEye Indemnity. </w:t>
      </w:r>
      <w:r w:rsidR="008F21D4">
        <w:t xml:space="preserve">RedEye shall indemnify, defend, and hold harmless Customer from and against any claims, liabilities, losses, expenses, or damage awards (“Damages”) caused by the performance of Services by RedEye </w:t>
      </w:r>
      <w:r w:rsidR="007E67C8">
        <w:t xml:space="preserve">that infringes any patent, copyright, trade secret, trademark, or intellectual property of a third party. </w:t>
      </w:r>
      <w:r w:rsidR="00466CC5">
        <w:t>R</w:t>
      </w:r>
      <w:r w:rsidR="006A2314">
        <w:t>edEye</w:t>
      </w:r>
      <w:r w:rsidR="00466CC5">
        <w:t xml:space="preserve">’s obligations hereunder do not apply with respect to any </w:t>
      </w:r>
      <w:r w:rsidR="00785ADC">
        <w:t>c</w:t>
      </w:r>
      <w:r w:rsidR="00466CC5">
        <w:t>laim that arises out of: (a) any</w:t>
      </w:r>
      <w:r w:rsidR="00E446A8">
        <w:t xml:space="preserve"> </w:t>
      </w:r>
      <w:r w:rsidR="00466CC5">
        <w:t xml:space="preserve">unauthorized use, </w:t>
      </w:r>
      <w:proofErr w:type="gramStart"/>
      <w:r w:rsidR="00466CC5">
        <w:t>reproduction</w:t>
      </w:r>
      <w:proofErr w:type="gramEnd"/>
      <w:r w:rsidR="00466CC5">
        <w:t xml:space="preserve"> or distribution of </w:t>
      </w:r>
      <w:r w:rsidR="00E446A8">
        <w:t>Services</w:t>
      </w:r>
      <w:r w:rsidR="00466CC5">
        <w:t>; (b) providing industry standard functionality; (c)</w:t>
      </w:r>
      <w:r w:rsidR="00E446A8">
        <w:t xml:space="preserve"> Services</w:t>
      </w:r>
      <w:r w:rsidR="00466CC5">
        <w:t xml:space="preserve"> being modified after delivery without R</w:t>
      </w:r>
      <w:r w:rsidR="00E446A8">
        <w:t>edEye</w:t>
      </w:r>
      <w:r w:rsidR="00466CC5">
        <w:t>’s prior written authorization; or (d) Customer’s continued</w:t>
      </w:r>
      <w:r w:rsidR="00E446A8">
        <w:t xml:space="preserve"> </w:t>
      </w:r>
      <w:r w:rsidR="00466CC5">
        <w:t xml:space="preserve">use of the allegedly infringing </w:t>
      </w:r>
      <w:r w:rsidR="00E446A8">
        <w:t>Services</w:t>
      </w:r>
      <w:r w:rsidR="00466CC5">
        <w:t xml:space="preserve"> after R</w:t>
      </w:r>
      <w:r w:rsidR="00E446A8">
        <w:t>edEye</w:t>
      </w:r>
      <w:r w:rsidR="00466CC5">
        <w:t xml:space="preserve"> modified </w:t>
      </w:r>
      <w:r w:rsidR="00E446A8">
        <w:t>Services</w:t>
      </w:r>
      <w:r w:rsidR="00466CC5">
        <w:t xml:space="preserve"> to be non-infringing. If any </w:t>
      </w:r>
      <w:r w:rsidR="00E446A8">
        <w:t>c</w:t>
      </w:r>
      <w:r w:rsidR="00466CC5">
        <w:t>laim</w:t>
      </w:r>
      <w:r w:rsidR="00E446A8">
        <w:t xml:space="preserve"> </w:t>
      </w:r>
      <w:r w:rsidR="00466CC5">
        <w:t xml:space="preserve">arises, </w:t>
      </w:r>
      <w:r w:rsidR="00373396">
        <w:t>RedEye</w:t>
      </w:r>
      <w:r w:rsidR="00466CC5">
        <w:t xml:space="preserve"> may, at its sole option and expense: (A) replace or modify the affected </w:t>
      </w:r>
      <w:r w:rsidR="00373396">
        <w:t>Services</w:t>
      </w:r>
      <w:r w:rsidR="00466CC5">
        <w:t xml:space="preserve"> to make it non-infringing; (B) procure a license for Customer’s continued use of the affected</w:t>
      </w:r>
      <w:r w:rsidR="00FE7BA5">
        <w:t xml:space="preserve"> Services</w:t>
      </w:r>
      <w:r w:rsidR="00466CC5">
        <w:t>; or if (A) and (B) are not</w:t>
      </w:r>
      <w:r w:rsidR="00CD3230">
        <w:t xml:space="preserve"> </w:t>
      </w:r>
      <w:r w:rsidR="00466CC5">
        <w:t>commercially viable (as determined by R</w:t>
      </w:r>
      <w:r w:rsidR="00CD3230">
        <w:t>edEye</w:t>
      </w:r>
      <w:r w:rsidR="00466CC5">
        <w:t xml:space="preserve"> in its sole discretion), terminate Customer’s rights thereto, in which cas</w:t>
      </w:r>
      <w:r w:rsidR="00CD3230">
        <w:t>e RedEye</w:t>
      </w:r>
      <w:r w:rsidR="00466CC5">
        <w:t xml:space="preserve"> </w:t>
      </w:r>
      <w:r w:rsidR="006B7876">
        <w:t xml:space="preserve">will </w:t>
      </w:r>
      <w:r w:rsidR="001B52C1">
        <w:t>process a pro-rated refund for any</w:t>
      </w:r>
      <w:r w:rsidR="006B7876">
        <w:t xml:space="preserve"> </w:t>
      </w:r>
      <w:r w:rsidR="001B52C1">
        <w:t xml:space="preserve">unused Services payments to </w:t>
      </w:r>
      <w:r w:rsidR="006B7876">
        <w:t>Customer.</w:t>
      </w:r>
      <w:r w:rsidR="00466CC5">
        <w:t xml:space="preserve"> This Section 1</w:t>
      </w:r>
      <w:r w:rsidR="0006740A">
        <w:t>0</w:t>
      </w:r>
      <w:r w:rsidR="00466CC5">
        <w:t>.1 (Indemnification</w:t>
      </w:r>
      <w:r w:rsidR="0006740A">
        <w:t xml:space="preserve"> by RedEye</w:t>
      </w:r>
      <w:r w:rsidR="00466CC5">
        <w:t xml:space="preserve">) states Customer’s sole and exclusive remedy, and </w:t>
      </w:r>
      <w:r w:rsidR="0006740A">
        <w:t>RedEye</w:t>
      </w:r>
      <w:r w:rsidR="00466CC5">
        <w:t>’s sole liability, with respect to infringement o</w:t>
      </w:r>
      <w:r w:rsidR="0006740A">
        <w:t xml:space="preserve">f </w:t>
      </w:r>
      <w:r w:rsidR="00466CC5">
        <w:t>third-party intellectual property rights.</w:t>
      </w:r>
    </w:p>
    <w:p w14:paraId="2F5EEC0B" w14:textId="791F24A2" w:rsidR="00A81675" w:rsidRDefault="008B271F" w:rsidP="008B271F">
      <w:r>
        <w:t>10.2</w:t>
      </w:r>
      <w:r>
        <w:tab/>
        <w:t>Customer</w:t>
      </w:r>
      <w:r w:rsidR="00D2171A">
        <w:t xml:space="preserve"> Indemnity</w:t>
      </w:r>
      <w:r>
        <w:t xml:space="preserve">. Customer agrees to defend and indemnify </w:t>
      </w:r>
      <w:r w:rsidR="00D867B2">
        <w:t>RedEye</w:t>
      </w:r>
      <w:r>
        <w:t xml:space="preserve"> from and against any loss, damage, or cost arising from a third-party claim that Customer’s provision or use of Customer Data violates a third party’s rights.</w:t>
      </w:r>
    </w:p>
    <w:p w14:paraId="218BC458" w14:textId="77777777" w:rsidR="00645BC0" w:rsidRDefault="00645BC0" w:rsidP="008B271F"/>
    <w:p w14:paraId="6C961A60" w14:textId="4E3A48E3" w:rsidR="00A81675" w:rsidRDefault="00861647" w:rsidP="00005BEA">
      <w:r>
        <w:t>11.</w:t>
      </w:r>
      <w:r>
        <w:tab/>
        <w:t>Insurance Requirements</w:t>
      </w:r>
    </w:p>
    <w:p w14:paraId="1DDAAF08" w14:textId="6962F38D" w:rsidR="00861647" w:rsidRDefault="00861647" w:rsidP="00005BEA">
      <w:r>
        <w:t>The liability insurance limits required herein may be obtained through any combination of primary, excess</w:t>
      </w:r>
      <w:r w:rsidR="005C0001">
        <w:t xml:space="preserve"> or umbrella liability insurance. </w:t>
      </w:r>
      <w:r w:rsidR="00580902">
        <w:t xml:space="preserve"> Upon written request, each party will deliver to the other party certificates </w:t>
      </w:r>
      <w:r w:rsidR="006149A3">
        <w:t xml:space="preserve">of insurance which evidence the minimum levels of </w:t>
      </w:r>
      <w:r w:rsidR="001E00D4">
        <w:t>insurance set forth above and provide not less than thirty (30) days prior written notice of material modification to or cancellation of any her</w:t>
      </w:r>
      <w:r w:rsidR="00925E64">
        <w:t>e</w:t>
      </w:r>
      <w:r w:rsidR="001E00D4">
        <w:t>in required policy.   Such insurance policies shall provide that the insurance company and any approved self-insured employer waive all rights of subrogation for such amounts against the other party and its respective affiliates, officers, directors</w:t>
      </w:r>
      <w:r w:rsidR="00925E64">
        <w:t>,</w:t>
      </w:r>
      <w:r w:rsidR="001E00D4">
        <w:t xml:space="preserve"> and employee.  </w:t>
      </w:r>
    </w:p>
    <w:p w14:paraId="0FC55D47" w14:textId="77777777" w:rsidR="0078244E" w:rsidRDefault="0078244E" w:rsidP="00005BEA"/>
    <w:p w14:paraId="1FC7D19B" w14:textId="5AA8FB2D" w:rsidR="00BD5096" w:rsidRDefault="00645BC0" w:rsidP="00645BC0">
      <w:r>
        <w:t xml:space="preserve">12. </w:t>
      </w:r>
      <w:r>
        <w:tab/>
        <w:t>Limitation of Liability</w:t>
      </w:r>
      <w:r>
        <w:tab/>
      </w:r>
    </w:p>
    <w:p w14:paraId="08FF456D" w14:textId="21B489B9" w:rsidR="00FE35DD" w:rsidRDefault="000F060C" w:rsidP="00FE35DD">
      <w:r>
        <w:t>12.1</w:t>
      </w:r>
      <w:r>
        <w:tab/>
      </w:r>
      <w:r w:rsidR="00FE35DD">
        <w:t>IN NOT EVENT SHALL EITHER PARTY BE LIABLE TO THE OTHER PARTY UNDER ANY CLAIM OR CIRCUMSTANCE FOR ANY INDRECT, SPECIAL, CONSEQUENTIAL, INCIDENTAL, PUNITIVE, OR EXEMPLARY DAMAGES (INCLUDING WITHOUT LIMITATION, DAMAGES FOR LOST PROFITS, LOST REVENUES, LOSS OF DATA, BUSINESS INTERRUPTION, OR LOST GOODWILL) ARISING OUT OF OR RELATING TO THIS AGREEMENT WHETHER SUCH CLAIMS ARISE IN CONTRACT, TORT, STRICT LIABILITY, INDEMNIFICATION OR OTHER LEGAL THEORY, EVEN IF SUCH DAMAGE WAS REASONABLY FORSEEABLE OR SUCH PARTY WAS ADVISED</w:t>
      </w:r>
      <w:r w:rsidR="00FE35DD" w:rsidRPr="001176FC">
        <w:rPr>
          <w:strike/>
        </w:rPr>
        <w:t xml:space="preserve"> </w:t>
      </w:r>
      <w:r w:rsidR="00FE35DD">
        <w:t>OF THE POSSIBLITY OF SUCH LOSS OR DAMAGE, AND NOT WITHSTANDING THE FAILURE OF ANY AGREED OR OTHER REMEDY OF ITS ESSENTIAL PURPOSE.</w:t>
      </w:r>
    </w:p>
    <w:p w14:paraId="47E6C095" w14:textId="0A9652F2" w:rsidR="00074AA6" w:rsidRDefault="000F060C" w:rsidP="0061374C">
      <w:r>
        <w:t>12.2</w:t>
      </w:r>
      <w:r>
        <w:tab/>
      </w:r>
      <w:r w:rsidR="00F522ED">
        <w:t>REDEYE</w:t>
      </w:r>
      <w:r w:rsidR="00D006E1">
        <w:t xml:space="preserve"> SHALL NOT BE LIABLE TO CUSTOMER FOR</w:t>
      </w:r>
      <w:r w:rsidR="00150C6F">
        <w:t>: (</w:t>
      </w:r>
      <w:proofErr w:type="spellStart"/>
      <w:r w:rsidR="00150C6F">
        <w:t>i</w:t>
      </w:r>
      <w:proofErr w:type="spellEnd"/>
      <w:r w:rsidR="00150C6F">
        <w:t xml:space="preserve">) ANY DAMAGE THAT CUSTOMER MAY SUFFER ARISING OUT OF THE USE OF OR THE INABILITY TO USE ANY EQUIPMENT, SOFTWARE OR SERVICE UNLESS SUCH DAMAGE IS CAUSED BY </w:t>
      </w:r>
      <w:r w:rsidR="00F522ED">
        <w:t>REDEYE</w:t>
      </w:r>
      <w:r w:rsidR="00150C6F">
        <w:t>’S GROSS NEGLIGENCE OR WILFULL MISCONDUCT</w:t>
      </w:r>
      <w:r w:rsidR="00170711">
        <w:t xml:space="preserve">; (ii) SERVICE IMPAIRMENTS CAUSED BY ACTS WITHIN THE CONTROL OF CUSTOMER, ITS EMPLOYEES OR AUTHORIZED AGENTS; (iii) INTEROPERABILITY OF SPECIFIC CUSTOMER APPLICATIONS UNLESS AGREED UPON IN NTHE APPLICABLE SOW; (iv) PERFORMANCE IMPAIRMENTS ON THE INTERNET; (v) </w:t>
      </w:r>
      <w:r w:rsidR="003410F9">
        <w:t>ANY COST OF PROCURING SUBSTITUTE EQUIPMENT, SOFTWARE OR SERVICES; OR (viii) DAMANGES RESULTING FROM DELAYS CAUSED BY A FORCE MAJEURE EVENT.</w:t>
      </w:r>
      <w:r w:rsidR="003F513D">
        <w:tab/>
      </w:r>
    </w:p>
    <w:p w14:paraId="5ABBC652" w14:textId="354DCD81" w:rsidR="00DE427F" w:rsidRDefault="000F060C" w:rsidP="0061374C">
      <w:r>
        <w:t>12.3</w:t>
      </w:r>
      <w:r>
        <w:tab/>
      </w:r>
      <w:r w:rsidR="00074AA6">
        <w:t xml:space="preserve">NOTHWITHSTANDING </w:t>
      </w:r>
      <w:r w:rsidR="00E60E72">
        <w:t xml:space="preserve">ANYTHING CONTAINED HEREIN, WITH RESPECT TO ANY CLAIMS ARISING FROM ANY ACTUAL OR ALLEGED BREACH </w:t>
      </w:r>
      <w:r w:rsidR="00FE38D6">
        <w:t xml:space="preserve">BY REDEYE OF ANY REPRESENTATION, WARRANTY, TERM OR CONDITION CONTAINED IN THIS ADDENDUM RELATED </w:t>
      </w:r>
      <w:r w:rsidR="00BE562F">
        <w:t>T</w:t>
      </w:r>
      <w:r w:rsidR="00FE38D6">
        <w:t xml:space="preserve">O THE SERVICES PERFORMED HEREUNDER, THE RECOVERABLE DAMAGES TO CUSTOMER SHALL NOT EXCEED THE FEES PAID BY CUSTOMER FOR THE SPECIFIC SERVICES GIVING RISE TO THE DAMAGES CLAIM. </w:t>
      </w:r>
      <w:r w:rsidR="0078244E">
        <w:t>THE LIMITATION OF LIABILTY IS CUMMULATIVE AND NOT PER INCIDENT.</w:t>
      </w:r>
      <w:r w:rsidR="003F513D">
        <w:tab/>
      </w:r>
    </w:p>
    <w:p w14:paraId="59ABF9CA" w14:textId="4326EF0C" w:rsidR="002D4A0C" w:rsidRDefault="000F060C" w:rsidP="00870674">
      <w:pPr>
        <w:widowControl w:val="0"/>
        <w:tabs>
          <w:tab w:val="left" w:pos="821"/>
        </w:tabs>
        <w:autoSpaceDE w:val="0"/>
        <w:autoSpaceDN w:val="0"/>
        <w:spacing w:before="159" w:after="0"/>
        <w:ind w:right="896"/>
        <w:jc w:val="both"/>
      </w:pPr>
      <w:r>
        <w:t>12.4</w:t>
      </w:r>
      <w:r w:rsidR="002D4A0C">
        <w:tab/>
      </w:r>
      <w:r w:rsidR="00F522ED">
        <w:t>RedEye</w:t>
      </w:r>
      <w:r w:rsidR="001970B8">
        <w:t xml:space="preserve"> does not guarantee that the Services will eliminate </w:t>
      </w:r>
      <w:r w:rsidR="00B27112">
        <w:t>all risk or prevent damage from system or network security breaches including, but not limited to: (</w:t>
      </w:r>
      <w:proofErr w:type="spellStart"/>
      <w:r w:rsidR="00B27112">
        <w:t>i</w:t>
      </w:r>
      <w:proofErr w:type="spellEnd"/>
      <w:r w:rsidR="00B27112">
        <w:t xml:space="preserve">) unauthorized or electronic access; (ii) internal abuse of access rights; (iii) external snooper, hacker, or denial or service attacks; or (iv) viruses, Trojan horses, time bombs, etc., unless caused or introduced by </w:t>
      </w:r>
      <w:r w:rsidR="00F522ED">
        <w:t>RedEye</w:t>
      </w:r>
      <w:r w:rsidR="00B27112">
        <w:t>’s gross negligence or willful misconduct.</w:t>
      </w:r>
    </w:p>
    <w:p w14:paraId="1293D13F" w14:textId="77777777" w:rsidR="001434BC" w:rsidRDefault="001434BC" w:rsidP="0061374C"/>
    <w:p w14:paraId="580B5681" w14:textId="17E242F6" w:rsidR="00BD5096" w:rsidRDefault="00AD02A9" w:rsidP="00BD5096">
      <w:r>
        <w:lastRenderedPageBreak/>
        <w:t>13.</w:t>
      </w:r>
      <w:r>
        <w:tab/>
      </w:r>
      <w:r w:rsidR="00BD5096">
        <w:t>F</w:t>
      </w:r>
      <w:r>
        <w:t>orce Majeure</w:t>
      </w:r>
      <w:r w:rsidR="00BD5096">
        <w:t>.  Neither party</w:t>
      </w:r>
      <w:r w:rsidR="00BD5096" w:rsidRPr="00146AB5">
        <w:rPr>
          <w:spacing w:val="-1"/>
        </w:rPr>
        <w:t xml:space="preserve"> </w:t>
      </w:r>
      <w:r w:rsidR="00BD5096">
        <w:t>shall be deemed</w:t>
      </w:r>
      <w:r w:rsidR="00BD5096" w:rsidRPr="00146AB5">
        <w:rPr>
          <w:spacing w:val="-2"/>
        </w:rPr>
        <w:t xml:space="preserve"> </w:t>
      </w:r>
      <w:r w:rsidR="00BD5096">
        <w:t>in</w:t>
      </w:r>
      <w:r w:rsidR="00BD5096" w:rsidRPr="00146AB5">
        <w:rPr>
          <w:spacing w:val="-1"/>
        </w:rPr>
        <w:t xml:space="preserve"> </w:t>
      </w:r>
      <w:r w:rsidR="00BD5096">
        <w:t>default</w:t>
      </w:r>
      <w:r w:rsidR="00BD5096" w:rsidRPr="00146AB5">
        <w:rPr>
          <w:spacing w:val="-2"/>
        </w:rPr>
        <w:t xml:space="preserve"> </w:t>
      </w:r>
      <w:r w:rsidR="00BD5096">
        <w:t>or</w:t>
      </w:r>
      <w:r w:rsidR="00BD5096" w:rsidRPr="00146AB5">
        <w:rPr>
          <w:spacing w:val="-2"/>
        </w:rPr>
        <w:t xml:space="preserve"> </w:t>
      </w:r>
      <w:r w:rsidR="00BD5096">
        <w:t>otherwise liable</w:t>
      </w:r>
      <w:r w:rsidR="00BD5096" w:rsidRPr="00146AB5">
        <w:rPr>
          <w:spacing w:val="-2"/>
        </w:rPr>
        <w:t xml:space="preserve"> </w:t>
      </w:r>
      <w:r w:rsidR="00BD5096">
        <w:t>for any delay</w:t>
      </w:r>
      <w:r w:rsidR="00BD5096" w:rsidRPr="00146AB5">
        <w:rPr>
          <w:spacing w:val="-1"/>
        </w:rPr>
        <w:t xml:space="preserve"> </w:t>
      </w:r>
      <w:r w:rsidR="00BD5096">
        <w:t>in</w:t>
      </w:r>
      <w:r w:rsidR="00BD5096" w:rsidRPr="00146AB5">
        <w:rPr>
          <w:spacing w:val="-3"/>
        </w:rPr>
        <w:t xml:space="preserve"> </w:t>
      </w:r>
      <w:r w:rsidR="00BD5096">
        <w:t>or</w:t>
      </w:r>
      <w:r w:rsidR="00BD5096" w:rsidRPr="00146AB5">
        <w:rPr>
          <w:spacing w:val="-2"/>
        </w:rPr>
        <w:t xml:space="preserve"> </w:t>
      </w:r>
      <w:r w:rsidR="00BD5096">
        <w:t>failure</w:t>
      </w:r>
      <w:r w:rsidR="00BD5096" w:rsidRPr="00146AB5">
        <w:rPr>
          <w:spacing w:val="-2"/>
        </w:rPr>
        <w:t xml:space="preserve"> </w:t>
      </w:r>
      <w:r w:rsidR="00BD5096">
        <w:t xml:space="preserve">of its performance under this Agreement or any SOW (other than payment obligations) by reason of any Act of God, fire, natural disaster, accident, riot, act of government, strike or labor dispute, shortage of materials or supplies, failure of transportation or communication or of suppliers of goods or services, or any other cause beyond the reasonable control of such party. Performance times shall be considered extended for </w:t>
      </w:r>
      <w:proofErr w:type="gramStart"/>
      <w:r w:rsidR="00BD5096">
        <w:t>a period of time</w:t>
      </w:r>
      <w:proofErr w:type="gramEnd"/>
      <w:r w:rsidR="00BD5096">
        <w:t xml:space="preserve"> equivalent to the time lost because of such delay.</w:t>
      </w:r>
    </w:p>
    <w:p w14:paraId="42956959" w14:textId="77777777" w:rsidR="00AA5321" w:rsidRDefault="00AA5321" w:rsidP="0061374C"/>
    <w:p w14:paraId="673FA3C6" w14:textId="4DC16FA3" w:rsidR="001B224D" w:rsidRDefault="00AD02A9" w:rsidP="00EA5289">
      <w:r>
        <w:t>14.</w:t>
      </w:r>
      <w:r>
        <w:tab/>
        <w:t xml:space="preserve">Governing Law; Entire Agreement. </w:t>
      </w:r>
      <w:r w:rsidR="00EA5289">
        <w:t xml:space="preserve"> </w:t>
      </w:r>
      <w:r w:rsidR="001B224D">
        <w:t>This</w:t>
      </w:r>
      <w:r w:rsidR="001B224D" w:rsidRPr="00EA5289">
        <w:rPr>
          <w:spacing w:val="-1"/>
        </w:rPr>
        <w:t xml:space="preserve"> </w:t>
      </w:r>
      <w:r w:rsidR="001B224D">
        <w:t>Agreement</w:t>
      </w:r>
      <w:r w:rsidR="001B224D" w:rsidRPr="00EA5289">
        <w:rPr>
          <w:spacing w:val="-1"/>
        </w:rPr>
        <w:t xml:space="preserve"> </w:t>
      </w:r>
      <w:r w:rsidR="001B224D">
        <w:t>and</w:t>
      </w:r>
      <w:r w:rsidR="001B224D" w:rsidRPr="00EA5289">
        <w:rPr>
          <w:spacing w:val="-2"/>
        </w:rPr>
        <w:t xml:space="preserve"> </w:t>
      </w:r>
      <w:r w:rsidR="001B224D">
        <w:t>each</w:t>
      </w:r>
      <w:r w:rsidR="001B224D" w:rsidRPr="00EA5289">
        <w:rPr>
          <w:spacing w:val="-2"/>
        </w:rPr>
        <w:t xml:space="preserve"> </w:t>
      </w:r>
      <w:r w:rsidR="001B224D">
        <w:t>SOW</w:t>
      </w:r>
      <w:r w:rsidR="001B224D" w:rsidRPr="00EA5289">
        <w:rPr>
          <w:spacing w:val="-1"/>
        </w:rPr>
        <w:t xml:space="preserve"> </w:t>
      </w:r>
      <w:r w:rsidR="001B224D">
        <w:t>shall</w:t>
      </w:r>
      <w:r w:rsidR="001B224D" w:rsidRPr="00EA5289">
        <w:rPr>
          <w:spacing w:val="-2"/>
        </w:rPr>
        <w:t xml:space="preserve"> </w:t>
      </w:r>
      <w:r w:rsidR="001B224D">
        <w:t>be</w:t>
      </w:r>
      <w:r w:rsidR="001B224D" w:rsidRPr="00EA5289">
        <w:rPr>
          <w:spacing w:val="-3"/>
        </w:rPr>
        <w:t xml:space="preserve"> </w:t>
      </w:r>
      <w:r w:rsidR="001B224D">
        <w:t>governed</w:t>
      </w:r>
      <w:r w:rsidR="001B224D" w:rsidRPr="00EA5289">
        <w:rPr>
          <w:spacing w:val="-1"/>
        </w:rPr>
        <w:t xml:space="preserve"> </w:t>
      </w:r>
      <w:r w:rsidR="001B224D">
        <w:t>by</w:t>
      </w:r>
      <w:r w:rsidR="001B224D" w:rsidRPr="00EA5289">
        <w:rPr>
          <w:spacing w:val="-1"/>
        </w:rPr>
        <w:t xml:space="preserve"> </w:t>
      </w:r>
      <w:r w:rsidR="001B224D">
        <w:t>and</w:t>
      </w:r>
      <w:r w:rsidR="001B224D" w:rsidRPr="00EA5289">
        <w:rPr>
          <w:spacing w:val="-2"/>
        </w:rPr>
        <w:t xml:space="preserve"> </w:t>
      </w:r>
      <w:r w:rsidR="001B224D">
        <w:t>construed</w:t>
      </w:r>
      <w:r w:rsidR="001B224D" w:rsidRPr="00EA5289">
        <w:rPr>
          <w:spacing w:val="-1"/>
        </w:rPr>
        <w:t xml:space="preserve"> </w:t>
      </w:r>
      <w:r w:rsidR="001B224D">
        <w:t>in</w:t>
      </w:r>
      <w:r w:rsidR="001B224D" w:rsidRPr="00EA5289">
        <w:rPr>
          <w:spacing w:val="-2"/>
        </w:rPr>
        <w:t xml:space="preserve"> </w:t>
      </w:r>
      <w:r w:rsidR="001B224D">
        <w:t>accordance with</w:t>
      </w:r>
      <w:r w:rsidR="001B224D" w:rsidRPr="00EA5289">
        <w:rPr>
          <w:spacing w:val="-1"/>
        </w:rPr>
        <w:t xml:space="preserve"> </w:t>
      </w:r>
      <w:r w:rsidR="001B224D">
        <w:t>the laws</w:t>
      </w:r>
      <w:r w:rsidR="001B224D" w:rsidRPr="00EA5289">
        <w:rPr>
          <w:spacing w:val="-10"/>
        </w:rPr>
        <w:t xml:space="preserve"> </w:t>
      </w:r>
      <w:r w:rsidR="001B224D">
        <w:t>of</w:t>
      </w:r>
      <w:r w:rsidR="001B224D" w:rsidRPr="00EA5289">
        <w:rPr>
          <w:spacing w:val="-8"/>
        </w:rPr>
        <w:t xml:space="preserve"> </w:t>
      </w:r>
      <w:r w:rsidR="001B224D">
        <w:t>the</w:t>
      </w:r>
      <w:r w:rsidR="001B224D" w:rsidRPr="00EA5289">
        <w:rPr>
          <w:spacing w:val="-10"/>
        </w:rPr>
        <w:t xml:space="preserve"> </w:t>
      </w:r>
      <w:r w:rsidR="001B224D">
        <w:t>State</w:t>
      </w:r>
      <w:r w:rsidR="001B224D" w:rsidRPr="00EA5289">
        <w:rPr>
          <w:spacing w:val="-10"/>
        </w:rPr>
        <w:t xml:space="preserve"> </w:t>
      </w:r>
      <w:r w:rsidR="001B224D">
        <w:t>of</w:t>
      </w:r>
      <w:r w:rsidR="001B224D" w:rsidRPr="00EA5289">
        <w:rPr>
          <w:spacing w:val="-11"/>
        </w:rPr>
        <w:t xml:space="preserve"> </w:t>
      </w:r>
      <w:r w:rsidR="001B224D">
        <w:t>Arizona,</w:t>
      </w:r>
      <w:r w:rsidR="001B224D" w:rsidRPr="00EA5289">
        <w:rPr>
          <w:spacing w:val="-8"/>
        </w:rPr>
        <w:t xml:space="preserve"> </w:t>
      </w:r>
      <w:r w:rsidR="001B224D">
        <w:t>without</w:t>
      </w:r>
      <w:r w:rsidR="001B224D" w:rsidRPr="00EA5289">
        <w:rPr>
          <w:spacing w:val="-7"/>
        </w:rPr>
        <w:t xml:space="preserve"> </w:t>
      </w:r>
      <w:r w:rsidR="001B224D">
        <w:t>regard</w:t>
      </w:r>
      <w:r w:rsidR="001B224D" w:rsidRPr="00EA5289">
        <w:rPr>
          <w:spacing w:val="-11"/>
        </w:rPr>
        <w:t xml:space="preserve"> </w:t>
      </w:r>
      <w:r w:rsidR="001B224D">
        <w:t>to</w:t>
      </w:r>
      <w:r w:rsidR="001B224D" w:rsidRPr="00EA5289">
        <w:rPr>
          <w:spacing w:val="-9"/>
        </w:rPr>
        <w:t xml:space="preserve"> </w:t>
      </w:r>
      <w:r w:rsidR="001B224D">
        <w:t>its</w:t>
      </w:r>
      <w:r w:rsidR="001B224D" w:rsidRPr="00EA5289">
        <w:rPr>
          <w:spacing w:val="-8"/>
        </w:rPr>
        <w:t xml:space="preserve"> </w:t>
      </w:r>
      <w:r w:rsidR="001B224D">
        <w:t>conflict</w:t>
      </w:r>
      <w:r w:rsidR="001B224D" w:rsidRPr="00EA5289">
        <w:rPr>
          <w:spacing w:val="-7"/>
        </w:rPr>
        <w:t xml:space="preserve"> </w:t>
      </w:r>
      <w:r w:rsidR="001B224D">
        <w:t>of</w:t>
      </w:r>
      <w:r w:rsidR="001B224D" w:rsidRPr="00EA5289">
        <w:rPr>
          <w:spacing w:val="-11"/>
        </w:rPr>
        <w:t xml:space="preserve"> </w:t>
      </w:r>
      <w:r w:rsidR="005A442D">
        <w:rPr>
          <w:spacing w:val="-11"/>
        </w:rPr>
        <w:t xml:space="preserve">provision of </w:t>
      </w:r>
      <w:r w:rsidR="001B224D">
        <w:t>law.</w:t>
      </w:r>
      <w:r w:rsidR="001B224D" w:rsidRPr="00EA5289">
        <w:rPr>
          <w:spacing w:val="-11"/>
        </w:rPr>
        <w:t xml:space="preserve"> </w:t>
      </w:r>
      <w:r w:rsidR="001B224D">
        <w:t>The</w:t>
      </w:r>
      <w:r w:rsidR="001B224D" w:rsidRPr="00EA5289">
        <w:rPr>
          <w:spacing w:val="-10"/>
        </w:rPr>
        <w:t xml:space="preserve"> </w:t>
      </w:r>
      <w:r w:rsidR="001B224D">
        <w:t>exclusive</w:t>
      </w:r>
      <w:r w:rsidR="001B224D" w:rsidRPr="00EA5289">
        <w:rPr>
          <w:spacing w:val="-10"/>
        </w:rPr>
        <w:t xml:space="preserve"> </w:t>
      </w:r>
      <w:r w:rsidR="001B224D">
        <w:t>jurisdiction</w:t>
      </w:r>
      <w:r w:rsidR="001B224D" w:rsidRPr="00EA5289">
        <w:rPr>
          <w:spacing w:val="-9"/>
        </w:rPr>
        <w:t xml:space="preserve"> </w:t>
      </w:r>
      <w:r w:rsidR="001B224D">
        <w:t>and venue for all legal actions arising out of or related to this Agreement shall be in courts of competent subject matter jurisdiction located in the Maricopa County, Arizona, and the parties hereby consent to the</w:t>
      </w:r>
      <w:r w:rsidR="001B224D" w:rsidRPr="00EA5289">
        <w:rPr>
          <w:spacing w:val="-7"/>
        </w:rPr>
        <w:t xml:space="preserve"> </w:t>
      </w:r>
      <w:r w:rsidR="001B224D">
        <w:t>jurisdiction</w:t>
      </w:r>
      <w:r w:rsidR="001B224D" w:rsidRPr="00EA5289">
        <w:rPr>
          <w:spacing w:val="-10"/>
        </w:rPr>
        <w:t xml:space="preserve"> </w:t>
      </w:r>
      <w:r w:rsidR="001B224D">
        <w:t>of</w:t>
      </w:r>
      <w:r w:rsidR="001B224D" w:rsidRPr="00EA5289">
        <w:rPr>
          <w:spacing w:val="-9"/>
        </w:rPr>
        <w:t xml:space="preserve"> </w:t>
      </w:r>
      <w:r w:rsidR="001B224D">
        <w:t>such</w:t>
      </w:r>
      <w:r w:rsidR="001B224D" w:rsidRPr="00EA5289">
        <w:rPr>
          <w:spacing w:val="-8"/>
        </w:rPr>
        <w:t xml:space="preserve"> </w:t>
      </w:r>
      <w:r w:rsidR="001B224D">
        <w:t>courts.</w:t>
      </w:r>
      <w:r w:rsidR="001B224D" w:rsidRPr="00EA5289">
        <w:rPr>
          <w:spacing w:val="-7"/>
        </w:rPr>
        <w:t xml:space="preserve"> </w:t>
      </w:r>
      <w:r w:rsidR="001B224D">
        <w:t>This</w:t>
      </w:r>
      <w:r w:rsidR="001B224D" w:rsidRPr="00EA5289">
        <w:rPr>
          <w:spacing w:val="-9"/>
        </w:rPr>
        <w:t xml:space="preserve"> </w:t>
      </w:r>
      <w:r w:rsidR="001B224D">
        <w:t>Agreement,</w:t>
      </w:r>
      <w:r w:rsidR="001B224D" w:rsidRPr="00EA5289">
        <w:rPr>
          <w:spacing w:val="-6"/>
        </w:rPr>
        <w:t xml:space="preserve"> </w:t>
      </w:r>
      <w:r w:rsidR="001B224D">
        <w:t>together</w:t>
      </w:r>
      <w:r w:rsidR="001B224D" w:rsidRPr="00EA5289">
        <w:rPr>
          <w:spacing w:val="-6"/>
        </w:rPr>
        <w:t xml:space="preserve"> </w:t>
      </w:r>
      <w:r w:rsidR="001B224D">
        <w:t>with</w:t>
      </w:r>
      <w:r w:rsidR="001B224D" w:rsidRPr="00EA5289">
        <w:rPr>
          <w:spacing w:val="-7"/>
        </w:rPr>
        <w:t xml:space="preserve"> </w:t>
      </w:r>
      <w:r w:rsidR="001B224D">
        <w:t>any</w:t>
      </w:r>
      <w:r w:rsidR="001B224D" w:rsidRPr="00EA5289">
        <w:rPr>
          <w:spacing w:val="-8"/>
        </w:rPr>
        <w:t xml:space="preserve"> </w:t>
      </w:r>
      <w:r w:rsidR="001B224D">
        <w:t>S</w:t>
      </w:r>
      <w:r w:rsidR="00F12FDA">
        <w:t>OW</w:t>
      </w:r>
      <w:r w:rsidR="001B224D" w:rsidRPr="00EA5289">
        <w:rPr>
          <w:spacing w:val="-9"/>
        </w:rPr>
        <w:t xml:space="preserve"> </w:t>
      </w:r>
      <w:r w:rsidR="001B224D">
        <w:t>executed</w:t>
      </w:r>
      <w:r w:rsidR="001B224D" w:rsidRPr="00EA5289">
        <w:rPr>
          <w:spacing w:val="-7"/>
        </w:rPr>
        <w:t xml:space="preserve"> </w:t>
      </w:r>
      <w:r w:rsidR="001B224D">
        <w:t>pursuant hereto, constitutes</w:t>
      </w:r>
      <w:r w:rsidR="001B224D" w:rsidRPr="00EA5289">
        <w:rPr>
          <w:spacing w:val="-1"/>
        </w:rPr>
        <w:t xml:space="preserve"> </w:t>
      </w:r>
      <w:r w:rsidR="001B224D">
        <w:t>the entire agreement between the</w:t>
      </w:r>
      <w:r w:rsidR="001B224D" w:rsidRPr="00EA5289">
        <w:rPr>
          <w:spacing w:val="-2"/>
        </w:rPr>
        <w:t xml:space="preserve"> </w:t>
      </w:r>
      <w:r w:rsidR="001B224D">
        <w:t>parties</w:t>
      </w:r>
      <w:r w:rsidR="001B224D" w:rsidRPr="00EA5289">
        <w:rPr>
          <w:spacing w:val="-2"/>
        </w:rPr>
        <w:t xml:space="preserve"> </w:t>
      </w:r>
      <w:r w:rsidR="001B224D">
        <w:t>with respect</w:t>
      </w:r>
      <w:r w:rsidR="001B224D" w:rsidRPr="00EA5289">
        <w:rPr>
          <w:spacing w:val="-2"/>
        </w:rPr>
        <w:t xml:space="preserve"> </w:t>
      </w:r>
      <w:r w:rsidR="001B224D">
        <w:t>to the</w:t>
      </w:r>
      <w:r w:rsidR="001B224D" w:rsidRPr="00EA5289">
        <w:rPr>
          <w:spacing w:val="-2"/>
        </w:rPr>
        <w:t xml:space="preserve"> </w:t>
      </w:r>
      <w:r w:rsidR="001B224D">
        <w:t>subject</w:t>
      </w:r>
      <w:r w:rsidR="001B224D" w:rsidRPr="00EA5289">
        <w:rPr>
          <w:spacing w:val="-2"/>
        </w:rPr>
        <w:t xml:space="preserve"> </w:t>
      </w:r>
      <w:r w:rsidR="001B224D">
        <w:t xml:space="preserve">matter hereof, and supersedes all previous or contemporaneous agreements, proposals, </w:t>
      </w:r>
      <w:proofErr w:type="gramStart"/>
      <w:r w:rsidR="001B224D">
        <w:t>understandings</w:t>
      </w:r>
      <w:proofErr w:type="gramEnd"/>
      <w:r w:rsidR="001B224D">
        <w:t xml:space="preserve"> and representations, written or oral, with respect to the subject matter hereof. Neither this Agreement nor any S</w:t>
      </w:r>
      <w:r w:rsidR="00F12FDA">
        <w:t>OW</w:t>
      </w:r>
      <w:r w:rsidR="001B224D">
        <w:t xml:space="preserve"> may be modified or amended except in a writing signed by duly authorized representatives of</w:t>
      </w:r>
      <w:r w:rsidR="001B224D" w:rsidRPr="00EA5289">
        <w:rPr>
          <w:spacing w:val="-1"/>
        </w:rPr>
        <w:t xml:space="preserve"> </w:t>
      </w:r>
      <w:r w:rsidR="001B224D">
        <w:t>each party.</w:t>
      </w:r>
      <w:r w:rsidR="001B224D" w:rsidRPr="00EA5289">
        <w:rPr>
          <w:spacing w:val="-2"/>
        </w:rPr>
        <w:t xml:space="preserve"> </w:t>
      </w:r>
      <w:r w:rsidR="001B224D">
        <w:t>To the</w:t>
      </w:r>
      <w:r w:rsidR="001B224D" w:rsidRPr="00EA5289">
        <w:rPr>
          <w:spacing w:val="-1"/>
        </w:rPr>
        <w:t xml:space="preserve"> </w:t>
      </w:r>
      <w:r w:rsidR="001B224D">
        <w:t>extent</w:t>
      </w:r>
      <w:r w:rsidR="001B224D" w:rsidRPr="00EA5289">
        <w:rPr>
          <w:spacing w:val="-1"/>
        </w:rPr>
        <w:t xml:space="preserve"> </w:t>
      </w:r>
      <w:r w:rsidR="001B224D">
        <w:t>there</w:t>
      </w:r>
      <w:r w:rsidR="001B224D" w:rsidRPr="00EA5289">
        <w:rPr>
          <w:spacing w:val="-1"/>
        </w:rPr>
        <w:t xml:space="preserve"> </w:t>
      </w:r>
      <w:r w:rsidR="001B224D">
        <w:t>is</w:t>
      </w:r>
      <w:r w:rsidR="001B224D" w:rsidRPr="00EA5289">
        <w:rPr>
          <w:spacing w:val="-1"/>
        </w:rPr>
        <w:t xml:space="preserve"> </w:t>
      </w:r>
      <w:r w:rsidR="001B224D">
        <w:t>such a</w:t>
      </w:r>
      <w:r w:rsidR="001B224D" w:rsidRPr="00EA5289">
        <w:rPr>
          <w:spacing w:val="-1"/>
        </w:rPr>
        <w:t xml:space="preserve"> </w:t>
      </w:r>
      <w:r w:rsidR="001B224D">
        <w:t>conflict between</w:t>
      </w:r>
      <w:r w:rsidR="001B224D" w:rsidRPr="00EA5289">
        <w:rPr>
          <w:spacing w:val="-2"/>
        </w:rPr>
        <w:t xml:space="preserve"> </w:t>
      </w:r>
      <w:r w:rsidR="001B224D">
        <w:t>the</w:t>
      </w:r>
      <w:r w:rsidR="001B224D" w:rsidRPr="00EA5289">
        <w:rPr>
          <w:spacing w:val="-3"/>
        </w:rPr>
        <w:t xml:space="preserve"> </w:t>
      </w:r>
      <w:r w:rsidR="001B224D">
        <w:t>terms and</w:t>
      </w:r>
      <w:r w:rsidR="001B224D" w:rsidRPr="00EA5289">
        <w:rPr>
          <w:spacing w:val="-2"/>
        </w:rPr>
        <w:t xml:space="preserve"> </w:t>
      </w:r>
      <w:r w:rsidR="001B224D">
        <w:t>conditions</w:t>
      </w:r>
      <w:r w:rsidR="001B224D" w:rsidRPr="00EA5289">
        <w:rPr>
          <w:spacing w:val="-1"/>
        </w:rPr>
        <w:t xml:space="preserve"> </w:t>
      </w:r>
      <w:r w:rsidR="001B224D">
        <w:t>of a S</w:t>
      </w:r>
      <w:r w:rsidR="00F12FDA">
        <w:t xml:space="preserve">OW </w:t>
      </w:r>
      <w:r w:rsidR="001B224D">
        <w:t>and the terms and conditions of this Agreement, the terms and conditions of the S</w:t>
      </w:r>
      <w:r w:rsidR="00F12FDA">
        <w:t>OW</w:t>
      </w:r>
      <w:r w:rsidR="001B224D">
        <w:t xml:space="preserve"> shall govern and control unless otherwise specified in the S</w:t>
      </w:r>
      <w:r w:rsidR="00F12FDA">
        <w:t>OW</w:t>
      </w:r>
      <w:r w:rsidR="001B224D">
        <w:t xml:space="preserve">. CUSTOMER AND </w:t>
      </w:r>
      <w:r w:rsidR="00F522ED">
        <w:t>REDEYE</w:t>
      </w:r>
      <w:r w:rsidR="001B224D">
        <w:t xml:space="preserve"> EACH HEREBY IRREVOCABLY AND UNCONDITIONALLY WAIVE ALL RIGHT TO TRIAL BY JURY IN ANY ACTION, PROCEEDING OR COUNTERCLAIM ARISING OUT OF OR RELATING TO THIS AGREEMENT.</w:t>
      </w:r>
    </w:p>
    <w:p w14:paraId="7312D218" w14:textId="77777777" w:rsidR="00D55B38" w:rsidRDefault="00D55B38" w:rsidP="00EA5289"/>
    <w:p w14:paraId="4F2A7D14" w14:textId="0EB12E33" w:rsidR="00C26D9D" w:rsidRPr="00D55B38" w:rsidRDefault="00D55B38" w:rsidP="00D55B38">
      <w:r>
        <w:t>15.</w:t>
      </w:r>
      <w:r>
        <w:tab/>
      </w:r>
      <w:r w:rsidR="00C26D9D" w:rsidRPr="00D55B38">
        <w:t>Survival</w:t>
      </w:r>
    </w:p>
    <w:p w14:paraId="16349A63" w14:textId="7614F929" w:rsidR="00C26D9D" w:rsidRDefault="00C26D9D" w:rsidP="00D55B38">
      <w:pPr>
        <w:rPr>
          <w:spacing w:val="-2"/>
        </w:rPr>
      </w:pPr>
      <w:r>
        <w:t>In</w:t>
      </w:r>
      <w:r>
        <w:rPr>
          <w:spacing w:val="-4"/>
        </w:rPr>
        <w:t xml:space="preserve"> </w:t>
      </w:r>
      <w:r>
        <w:t>the</w:t>
      </w:r>
      <w:r>
        <w:rPr>
          <w:spacing w:val="-1"/>
        </w:rPr>
        <w:t xml:space="preserve"> </w:t>
      </w:r>
      <w:r>
        <w:t>event</w:t>
      </w:r>
      <w:r>
        <w:rPr>
          <w:spacing w:val="-1"/>
        </w:rPr>
        <w:t xml:space="preserve"> </w:t>
      </w:r>
      <w:r>
        <w:t>of</w:t>
      </w:r>
      <w:r>
        <w:rPr>
          <w:spacing w:val="-3"/>
        </w:rPr>
        <w:t xml:space="preserve"> </w:t>
      </w:r>
      <w:r>
        <w:t>any</w:t>
      </w:r>
      <w:r>
        <w:rPr>
          <w:spacing w:val="-1"/>
        </w:rPr>
        <w:t xml:space="preserve"> </w:t>
      </w:r>
      <w:r>
        <w:t>termination</w:t>
      </w:r>
      <w:r>
        <w:rPr>
          <w:spacing w:val="-2"/>
        </w:rPr>
        <w:t xml:space="preserve"> </w:t>
      </w:r>
      <w:r>
        <w:t>of</w:t>
      </w:r>
      <w:r>
        <w:rPr>
          <w:spacing w:val="-2"/>
        </w:rPr>
        <w:t xml:space="preserve"> </w:t>
      </w:r>
      <w:r>
        <w:t>this</w:t>
      </w:r>
      <w:r>
        <w:rPr>
          <w:spacing w:val="-2"/>
        </w:rPr>
        <w:t xml:space="preserve"> </w:t>
      </w:r>
      <w:r>
        <w:t>Agreement,</w:t>
      </w:r>
      <w:r>
        <w:rPr>
          <w:spacing w:val="-1"/>
        </w:rPr>
        <w:t xml:space="preserve"> </w:t>
      </w:r>
      <w:r>
        <w:t>the</w:t>
      </w:r>
      <w:r>
        <w:rPr>
          <w:spacing w:val="-3"/>
        </w:rPr>
        <w:t xml:space="preserve"> </w:t>
      </w:r>
      <w:r>
        <w:t>parties</w:t>
      </w:r>
      <w:r>
        <w:rPr>
          <w:spacing w:val="1"/>
        </w:rPr>
        <w:t xml:space="preserve"> </w:t>
      </w:r>
      <w:r>
        <w:t>agree that</w:t>
      </w:r>
      <w:r>
        <w:rPr>
          <w:spacing w:val="-1"/>
        </w:rPr>
        <w:t xml:space="preserve"> </w:t>
      </w:r>
      <w:r>
        <w:t>Sections</w:t>
      </w:r>
      <w:r>
        <w:rPr>
          <w:spacing w:val="-4"/>
        </w:rPr>
        <w:t xml:space="preserve"> </w:t>
      </w:r>
      <w:r>
        <w:t>2,</w:t>
      </w:r>
      <w:r>
        <w:rPr>
          <w:spacing w:val="-1"/>
        </w:rPr>
        <w:t xml:space="preserve"> </w:t>
      </w:r>
      <w:r>
        <w:t>3,</w:t>
      </w:r>
      <w:r>
        <w:rPr>
          <w:spacing w:val="-3"/>
        </w:rPr>
        <w:t xml:space="preserve"> </w:t>
      </w:r>
      <w:r>
        <w:t>4,</w:t>
      </w:r>
      <w:r>
        <w:rPr>
          <w:spacing w:val="-1"/>
        </w:rPr>
        <w:t xml:space="preserve"> </w:t>
      </w:r>
      <w:r>
        <w:t>6,</w:t>
      </w:r>
      <w:r>
        <w:rPr>
          <w:spacing w:val="-3"/>
        </w:rPr>
        <w:t xml:space="preserve"> </w:t>
      </w:r>
      <w:r>
        <w:t>7,</w:t>
      </w:r>
      <w:r>
        <w:rPr>
          <w:spacing w:val="-2"/>
        </w:rPr>
        <w:t xml:space="preserve"> </w:t>
      </w:r>
      <w:r>
        <w:t>8,</w:t>
      </w:r>
      <w:r>
        <w:rPr>
          <w:spacing w:val="-2"/>
        </w:rPr>
        <w:t xml:space="preserve"> </w:t>
      </w:r>
      <w:r>
        <w:t>9,</w:t>
      </w:r>
      <w:r>
        <w:rPr>
          <w:spacing w:val="-2"/>
        </w:rPr>
        <w:t xml:space="preserve"> </w:t>
      </w:r>
      <w:r>
        <w:rPr>
          <w:spacing w:val="-5"/>
        </w:rPr>
        <w:t>10,</w:t>
      </w:r>
      <w:r w:rsidR="00746278">
        <w:rPr>
          <w:spacing w:val="-5"/>
        </w:rPr>
        <w:t xml:space="preserve"> </w:t>
      </w:r>
      <w:r>
        <w:t xml:space="preserve">11, </w:t>
      </w:r>
      <w:r w:rsidR="00621284">
        <w:t>12</w:t>
      </w:r>
      <w:r>
        <w:t xml:space="preserve">, </w:t>
      </w:r>
      <w:r w:rsidR="00746278">
        <w:t>16, 17, and 18</w:t>
      </w:r>
      <w:r>
        <w:t xml:space="preserve"> shall survive such termination. In addition, certain terms in the S</w:t>
      </w:r>
      <w:r w:rsidR="00746278">
        <w:t>OW</w:t>
      </w:r>
      <w:r>
        <w:t xml:space="preserve"> shall also survive the termination of the Agreement if </w:t>
      </w:r>
      <w:proofErr w:type="gramStart"/>
      <w:r>
        <w:t>so</w:t>
      </w:r>
      <w:proofErr w:type="gramEnd"/>
      <w:r>
        <w:t xml:space="preserve"> specified therein. In addition, the parties agree that certain other terms and conditions may, by their nature, survive any termination of this </w:t>
      </w:r>
      <w:r>
        <w:rPr>
          <w:spacing w:val="-2"/>
        </w:rPr>
        <w:t>Agreement.</w:t>
      </w:r>
    </w:p>
    <w:p w14:paraId="452F9289" w14:textId="77777777" w:rsidR="008C4335" w:rsidRDefault="008C4335" w:rsidP="00D55B38">
      <w:pPr>
        <w:rPr>
          <w:spacing w:val="-2"/>
        </w:rPr>
      </w:pPr>
    </w:p>
    <w:p w14:paraId="56839BE6" w14:textId="336248E0" w:rsidR="008C4335" w:rsidRDefault="008C4335" w:rsidP="00D55B38">
      <w:pPr>
        <w:rPr>
          <w:spacing w:val="-2"/>
        </w:rPr>
      </w:pPr>
      <w:r>
        <w:rPr>
          <w:spacing w:val="-2"/>
        </w:rPr>
        <w:t>16.</w:t>
      </w:r>
      <w:r>
        <w:rPr>
          <w:spacing w:val="-2"/>
        </w:rPr>
        <w:tab/>
        <w:t xml:space="preserve">Waiver. No waiver or forbearance by either party hereto of any rights hereunder in any </w:t>
      </w:r>
      <w:proofErr w:type="gramStart"/>
      <w:r>
        <w:rPr>
          <w:spacing w:val="-2"/>
        </w:rPr>
        <w:t>particular ins</w:t>
      </w:r>
      <w:r w:rsidR="00F72FF0">
        <w:rPr>
          <w:spacing w:val="-2"/>
        </w:rPr>
        <w:t>tance</w:t>
      </w:r>
      <w:proofErr w:type="gramEnd"/>
      <w:r w:rsidR="00F72FF0">
        <w:rPr>
          <w:spacing w:val="-2"/>
        </w:rPr>
        <w:t xml:space="preserve"> shall act to prelude such party from exercising those rights in any other instance.</w:t>
      </w:r>
    </w:p>
    <w:p w14:paraId="7A5DC23B" w14:textId="77777777" w:rsidR="00F72FF0" w:rsidRDefault="00F72FF0" w:rsidP="00D55B38">
      <w:pPr>
        <w:rPr>
          <w:spacing w:val="-2"/>
        </w:rPr>
      </w:pPr>
    </w:p>
    <w:p w14:paraId="3AEC7F58" w14:textId="4C4D097B" w:rsidR="00F72FF0" w:rsidRDefault="00F72FF0" w:rsidP="00D55B38">
      <w:r>
        <w:rPr>
          <w:spacing w:val="-2"/>
        </w:rPr>
        <w:t>17.</w:t>
      </w:r>
      <w:r>
        <w:rPr>
          <w:spacing w:val="-2"/>
        </w:rPr>
        <w:tab/>
        <w:t>Assignment.   The parties shall not assign their rights, duties, or obligations under this Agreement, in whole or in part, without the prior written consent of the other party.</w:t>
      </w:r>
    </w:p>
    <w:p w14:paraId="348D4E25" w14:textId="63D6301A" w:rsidR="47F6FE1F" w:rsidRDefault="47F6FE1F" w:rsidP="47F6FE1F"/>
    <w:p w14:paraId="65067097" w14:textId="358AB4DF" w:rsidR="00D21252" w:rsidRDefault="00F72FF0" w:rsidP="00D55B38">
      <w:pPr>
        <w:rPr>
          <w:spacing w:val="-2"/>
        </w:rPr>
      </w:pPr>
      <w:r>
        <w:rPr>
          <w:spacing w:val="-2"/>
        </w:rPr>
        <w:t>18.</w:t>
      </w:r>
      <w:r>
        <w:rPr>
          <w:spacing w:val="-2"/>
        </w:rPr>
        <w:tab/>
      </w:r>
      <w:r w:rsidR="0040798E">
        <w:rPr>
          <w:spacing w:val="-2"/>
        </w:rPr>
        <w:t xml:space="preserve">Conflict.  </w:t>
      </w:r>
      <w:r w:rsidR="00380099">
        <w:rPr>
          <w:spacing w:val="-2"/>
        </w:rPr>
        <w:t xml:space="preserve">The terms of this </w:t>
      </w:r>
      <w:r w:rsidR="00A7365E">
        <w:rPr>
          <w:spacing w:val="-2"/>
        </w:rPr>
        <w:t>Agreement, including all SOW executed pursuant hereto, shall prevail notwithstanding any different or additional terms and conditions of any purchase order or other form for purchase or p</w:t>
      </w:r>
      <w:r w:rsidR="00D21252">
        <w:rPr>
          <w:spacing w:val="-2"/>
        </w:rPr>
        <w:t>aymen</w:t>
      </w:r>
      <w:r w:rsidR="00A7365E">
        <w:rPr>
          <w:spacing w:val="-2"/>
        </w:rPr>
        <w:t>t submitted by</w:t>
      </w:r>
      <w:r w:rsidR="00D21252">
        <w:rPr>
          <w:spacing w:val="-2"/>
        </w:rPr>
        <w:t xml:space="preserve"> Customer to RedEye, all of which are hereby rejected. </w:t>
      </w:r>
    </w:p>
    <w:p w14:paraId="5E82D939" w14:textId="77777777" w:rsidR="00D21252" w:rsidRDefault="00D21252" w:rsidP="00D55B38">
      <w:pPr>
        <w:rPr>
          <w:spacing w:val="-2"/>
        </w:rPr>
      </w:pPr>
    </w:p>
    <w:p w14:paraId="365FEC01" w14:textId="77777777" w:rsidR="0040798E" w:rsidRDefault="00D21252" w:rsidP="00D55B38">
      <w:pPr>
        <w:rPr>
          <w:spacing w:val="-2"/>
        </w:rPr>
      </w:pPr>
      <w:r>
        <w:rPr>
          <w:spacing w:val="-2"/>
        </w:rPr>
        <w:lastRenderedPageBreak/>
        <w:t>19.</w:t>
      </w:r>
      <w:r>
        <w:rPr>
          <w:spacing w:val="-2"/>
        </w:rPr>
        <w:tab/>
      </w:r>
      <w:r w:rsidR="0040798E">
        <w:rPr>
          <w:spacing w:val="-2"/>
        </w:rPr>
        <w:t>Headings.  The section and other headings contained in this Agreement are for reference purposes only and shall not in any way affect the meaning or interpretation of this Agreement.</w:t>
      </w:r>
    </w:p>
    <w:p w14:paraId="72AA9073" w14:textId="77777777" w:rsidR="0040798E" w:rsidRDefault="0040798E" w:rsidP="00D55B38">
      <w:pPr>
        <w:rPr>
          <w:spacing w:val="-2"/>
        </w:rPr>
      </w:pPr>
    </w:p>
    <w:p w14:paraId="385A611B" w14:textId="77777777" w:rsidR="000214E4" w:rsidRDefault="0040798E" w:rsidP="00D55B38">
      <w:pPr>
        <w:rPr>
          <w:spacing w:val="-2"/>
        </w:rPr>
      </w:pPr>
      <w:r>
        <w:rPr>
          <w:spacing w:val="-2"/>
        </w:rPr>
        <w:t>20.</w:t>
      </w:r>
      <w:r>
        <w:rPr>
          <w:spacing w:val="-2"/>
        </w:rPr>
        <w:tab/>
        <w:t>Counterparts.   This Agreement may be executed on separate counterparts, any one of which need not contain signatures of more than on party, but all of which when taken together shall constitute one and same agreement.</w:t>
      </w:r>
    </w:p>
    <w:p w14:paraId="4B249D1B" w14:textId="77777777" w:rsidR="000214E4" w:rsidRDefault="000214E4" w:rsidP="00D55B38">
      <w:pPr>
        <w:rPr>
          <w:spacing w:val="-2"/>
        </w:rPr>
      </w:pPr>
    </w:p>
    <w:p w14:paraId="427B271B" w14:textId="7E4C2B43" w:rsidR="00F72FF0" w:rsidRPr="008C4335" w:rsidRDefault="00A7365E" w:rsidP="00D55B38">
      <w:pPr>
        <w:rPr>
          <w:spacing w:val="-2"/>
        </w:rPr>
      </w:pPr>
      <w:r>
        <w:rPr>
          <w:spacing w:val="-2"/>
        </w:rPr>
        <w:t xml:space="preserve"> </w:t>
      </w:r>
    </w:p>
    <w:p w14:paraId="09FB2075" w14:textId="77777777" w:rsidR="00A677CF" w:rsidRDefault="00A677CF" w:rsidP="00C26D9D">
      <w:pPr>
        <w:pStyle w:val="BodyText"/>
        <w:spacing w:before="20" w:line="259" w:lineRule="auto"/>
        <w:ind w:right="894"/>
        <w:jc w:val="both"/>
        <w:rPr>
          <w:spacing w:val="-2"/>
        </w:rPr>
      </w:pPr>
    </w:p>
    <w:p w14:paraId="2C6D5CB6" w14:textId="77777777" w:rsidR="00A677CF" w:rsidRDefault="00A677CF" w:rsidP="00A677CF">
      <w:pPr>
        <w:pStyle w:val="NormalWeb"/>
        <w:rPr>
          <w:rStyle w:val="Strong"/>
        </w:rPr>
      </w:pPr>
    </w:p>
    <w:p w14:paraId="2C11B6C0" w14:textId="77777777" w:rsidR="00A677CF" w:rsidRDefault="00A677CF" w:rsidP="00A677CF">
      <w:pPr>
        <w:pStyle w:val="NormalWeb"/>
        <w:rPr>
          <w:rStyle w:val="Strong"/>
        </w:rPr>
      </w:pPr>
    </w:p>
    <w:p w14:paraId="1EAC1552" w14:textId="77777777" w:rsidR="00A677CF" w:rsidRDefault="00A677CF" w:rsidP="00A677CF">
      <w:pPr>
        <w:pStyle w:val="NormalWeb"/>
        <w:rPr>
          <w:rStyle w:val="Strong"/>
        </w:rPr>
      </w:pPr>
    </w:p>
    <w:p w14:paraId="791EF147" w14:textId="77777777" w:rsidR="00A677CF" w:rsidRDefault="00A677CF" w:rsidP="00A677CF">
      <w:pPr>
        <w:pStyle w:val="NormalWeb"/>
        <w:rPr>
          <w:rStyle w:val="Strong"/>
        </w:rPr>
      </w:pPr>
    </w:p>
    <w:p w14:paraId="3680E962" w14:textId="77777777" w:rsidR="00A677CF" w:rsidRDefault="00A677CF" w:rsidP="00A677CF">
      <w:pPr>
        <w:pStyle w:val="NormalWeb"/>
        <w:rPr>
          <w:rStyle w:val="Strong"/>
        </w:rPr>
      </w:pPr>
    </w:p>
    <w:p w14:paraId="570429FE" w14:textId="77777777" w:rsidR="00A677CF" w:rsidRDefault="00A677CF" w:rsidP="00A677CF">
      <w:pPr>
        <w:pStyle w:val="NormalWeb"/>
        <w:rPr>
          <w:rStyle w:val="Strong"/>
        </w:rPr>
      </w:pPr>
    </w:p>
    <w:p w14:paraId="0D54AE06" w14:textId="77777777" w:rsidR="00A677CF" w:rsidRPr="00A677CF" w:rsidRDefault="00A677CF" w:rsidP="00A677CF"/>
    <w:p w14:paraId="1B0D86BC" w14:textId="0F7AC803" w:rsidR="00181040" w:rsidRPr="00A677CF" w:rsidRDefault="00181040" w:rsidP="00A677CF"/>
    <w:sectPr w:rsidR="00181040" w:rsidRPr="00A677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91EEF"/>
    <w:multiLevelType w:val="hybridMultilevel"/>
    <w:tmpl w:val="7B24AA28"/>
    <w:lvl w:ilvl="0" w:tplc="06369254">
      <w:start w:val="1"/>
      <w:numFmt w:val="decimal"/>
      <w:lvlText w:val="%1.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3F6DB3"/>
    <w:multiLevelType w:val="hybridMultilevel"/>
    <w:tmpl w:val="64D6CDD8"/>
    <w:lvl w:ilvl="0" w:tplc="06369254">
      <w:start w:val="1"/>
      <w:numFmt w:val="decimal"/>
      <w:lvlText w:val="%1.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16335DD7"/>
    <w:multiLevelType w:val="multilevel"/>
    <w:tmpl w:val="91B8D590"/>
    <w:lvl w:ilvl="0">
      <w:start w:val="1"/>
      <w:numFmt w:val="decimal"/>
      <w:lvlText w:val="%1."/>
      <w:lvlJc w:val="left"/>
      <w:pPr>
        <w:ind w:left="820" w:hanging="720"/>
      </w:pPr>
      <w:rPr>
        <w:rFonts w:ascii="Calibri" w:eastAsia="Calibri" w:hAnsi="Calibri" w:cs="Calibri" w:hint="default"/>
        <w:b w:val="0"/>
        <w:bCs w:val="0"/>
        <w:i w:val="0"/>
        <w:iCs w:val="0"/>
        <w:w w:val="100"/>
        <w:sz w:val="22"/>
        <w:szCs w:val="22"/>
        <w:lang w:val="en-US" w:eastAsia="en-US" w:bidi="ar-SA"/>
      </w:rPr>
    </w:lvl>
    <w:lvl w:ilvl="1">
      <w:start w:val="1"/>
      <w:numFmt w:val="decimal"/>
      <w:lvlText w:val="%1.%2"/>
      <w:lvlJc w:val="left"/>
      <w:pPr>
        <w:ind w:left="100" w:hanging="720"/>
      </w:pPr>
      <w:rPr>
        <w:rFonts w:ascii="Calibri" w:eastAsia="Calibri" w:hAnsi="Calibri" w:cs="Calibri" w:hint="default"/>
        <w:b w:val="0"/>
        <w:bCs w:val="0"/>
        <w:i w:val="0"/>
        <w:iCs w:val="0"/>
        <w:spacing w:val="-1"/>
        <w:w w:val="100"/>
        <w:sz w:val="22"/>
        <w:szCs w:val="22"/>
        <w:lang w:val="en-US" w:eastAsia="en-US" w:bidi="ar-SA"/>
      </w:rPr>
    </w:lvl>
    <w:lvl w:ilvl="2">
      <w:start w:val="1"/>
      <w:numFmt w:val="lowerLetter"/>
      <w:lvlText w:val="(%3)"/>
      <w:lvlJc w:val="left"/>
      <w:pPr>
        <w:ind w:left="820" w:hanging="720"/>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2940" w:hanging="720"/>
      </w:pPr>
      <w:rPr>
        <w:rFonts w:hint="default"/>
        <w:lang w:val="en-US" w:eastAsia="en-US" w:bidi="ar-SA"/>
      </w:rPr>
    </w:lvl>
    <w:lvl w:ilvl="4">
      <w:numFmt w:val="bullet"/>
      <w:lvlText w:val="•"/>
      <w:lvlJc w:val="left"/>
      <w:pPr>
        <w:ind w:left="4000" w:hanging="720"/>
      </w:pPr>
      <w:rPr>
        <w:rFonts w:hint="default"/>
        <w:lang w:val="en-US" w:eastAsia="en-US" w:bidi="ar-SA"/>
      </w:rPr>
    </w:lvl>
    <w:lvl w:ilvl="5">
      <w:numFmt w:val="bullet"/>
      <w:lvlText w:val="•"/>
      <w:lvlJc w:val="left"/>
      <w:pPr>
        <w:ind w:left="5060" w:hanging="720"/>
      </w:pPr>
      <w:rPr>
        <w:rFonts w:hint="default"/>
        <w:lang w:val="en-US" w:eastAsia="en-US" w:bidi="ar-SA"/>
      </w:rPr>
    </w:lvl>
    <w:lvl w:ilvl="6">
      <w:numFmt w:val="bullet"/>
      <w:lvlText w:val="•"/>
      <w:lvlJc w:val="left"/>
      <w:pPr>
        <w:ind w:left="6120" w:hanging="720"/>
      </w:pPr>
      <w:rPr>
        <w:rFonts w:hint="default"/>
        <w:lang w:val="en-US" w:eastAsia="en-US" w:bidi="ar-SA"/>
      </w:rPr>
    </w:lvl>
    <w:lvl w:ilvl="7">
      <w:numFmt w:val="bullet"/>
      <w:lvlText w:val="•"/>
      <w:lvlJc w:val="left"/>
      <w:pPr>
        <w:ind w:left="7180" w:hanging="720"/>
      </w:pPr>
      <w:rPr>
        <w:rFonts w:hint="default"/>
        <w:lang w:val="en-US" w:eastAsia="en-US" w:bidi="ar-SA"/>
      </w:rPr>
    </w:lvl>
    <w:lvl w:ilvl="8">
      <w:numFmt w:val="bullet"/>
      <w:lvlText w:val="•"/>
      <w:lvlJc w:val="left"/>
      <w:pPr>
        <w:ind w:left="8240" w:hanging="720"/>
      </w:pPr>
      <w:rPr>
        <w:rFonts w:hint="default"/>
        <w:lang w:val="en-US" w:eastAsia="en-US" w:bidi="ar-SA"/>
      </w:rPr>
    </w:lvl>
  </w:abstractNum>
  <w:abstractNum w:abstractNumId="3" w15:restartNumberingAfterBreak="0">
    <w:nsid w:val="34140E7C"/>
    <w:multiLevelType w:val="hybridMultilevel"/>
    <w:tmpl w:val="C1BE2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9406D0"/>
    <w:multiLevelType w:val="hybridMultilevel"/>
    <w:tmpl w:val="17D22A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E9927D7"/>
    <w:multiLevelType w:val="multilevel"/>
    <w:tmpl w:val="91B8D590"/>
    <w:lvl w:ilvl="0">
      <w:start w:val="1"/>
      <w:numFmt w:val="decimal"/>
      <w:lvlText w:val="%1."/>
      <w:lvlJc w:val="left"/>
      <w:pPr>
        <w:ind w:left="820" w:hanging="720"/>
      </w:pPr>
      <w:rPr>
        <w:rFonts w:ascii="Calibri" w:eastAsia="Calibri" w:hAnsi="Calibri" w:cs="Calibri" w:hint="default"/>
        <w:b w:val="0"/>
        <w:bCs w:val="0"/>
        <w:i w:val="0"/>
        <w:iCs w:val="0"/>
        <w:w w:val="100"/>
        <w:sz w:val="22"/>
        <w:szCs w:val="22"/>
        <w:lang w:val="en-US" w:eastAsia="en-US" w:bidi="ar-SA"/>
      </w:rPr>
    </w:lvl>
    <w:lvl w:ilvl="1">
      <w:start w:val="1"/>
      <w:numFmt w:val="decimal"/>
      <w:lvlText w:val="%1.%2"/>
      <w:lvlJc w:val="left"/>
      <w:pPr>
        <w:ind w:left="100" w:hanging="720"/>
      </w:pPr>
      <w:rPr>
        <w:rFonts w:ascii="Calibri" w:eastAsia="Calibri" w:hAnsi="Calibri" w:cs="Calibri" w:hint="default"/>
        <w:b w:val="0"/>
        <w:bCs w:val="0"/>
        <w:i w:val="0"/>
        <w:iCs w:val="0"/>
        <w:spacing w:val="-1"/>
        <w:w w:val="100"/>
        <w:sz w:val="22"/>
        <w:szCs w:val="22"/>
        <w:lang w:val="en-US" w:eastAsia="en-US" w:bidi="ar-SA"/>
      </w:rPr>
    </w:lvl>
    <w:lvl w:ilvl="2">
      <w:start w:val="1"/>
      <w:numFmt w:val="lowerLetter"/>
      <w:lvlText w:val="(%3)"/>
      <w:lvlJc w:val="left"/>
      <w:pPr>
        <w:ind w:left="820" w:hanging="720"/>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2940" w:hanging="720"/>
      </w:pPr>
      <w:rPr>
        <w:rFonts w:hint="default"/>
        <w:lang w:val="en-US" w:eastAsia="en-US" w:bidi="ar-SA"/>
      </w:rPr>
    </w:lvl>
    <w:lvl w:ilvl="4">
      <w:numFmt w:val="bullet"/>
      <w:lvlText w:val="•"/>
      <w:lvlJc w:val="left"/>
      <w:pPr>
        <w:ind w:left="4000" w:hanging="720"/>
      </w:pPr>
      <w:rPr>
        <w:rFonts w:hint="default"/>
        <w:lang w:val="en-US" w:eastAsia="en-US" w:bidi="ar-SA"/>
      </w:rPr>
    </w:lvl>
    <w:lvl w:ilvl="5">
      <w:numFmt w:val="bullet"/>
      <w:lvlText w:val="•"/>
      <w:lvlJc w:val="left"/>
      <w:pPr>
        <w:ind w:left="5060" w:hanging="720"/>
      </w:pPr>
      <w:rPr>
        <w:rFonts w:hint="default"/>
        <w:lang w:val="en-US" w:eastAsia="en-US" w:bidi="ar-SA"/>
      </w:rPr>
    </w:lvl>
    <w:lvl w:ilvl="6">
      <w:numFmt w:val="bullet"/>
      <w:lvlText w:val="•"/>
      <w:lvlJc w:val="left"/>
      <w:pPr>
        <w:ind w:left="6120" w:hanging="720"/>
      </w:pPr>
      <w:rPr>
        <w:rFonts w:hint="default"/>
        <w:lang w:val="en-US" w:eastAsia="en-US" w:bidi="ar-SA"/>
      </w:rPr>
    </w:lvl>
    <w:lvl w:ilvl="7">
      <w:numFmt w:val="bullet"/>
      <w:lvlText w:val="•"/>
      <w:lvlJc w:val="left"/>
      <w:pPr>
        <w:ind w:left="7180" w:hanging="720"/>
      </w:pPr>
      <w:rPr>
        <w:rFonts w:hint="default"/>
        <w:lang w:val="en-US" w:eastAsia="en-US" w:bidi="ar-SA"/>
      </w:rPr>
    </w:lvl>
    <w:lvl w:ilvl="8">
      <w:numFmt w:val="bullet"/>
      <w:lvlText w:val="•"/>
      <w:lvlJc w:val="left"/>
      <w:pPr>
        <w:ind w:left="8240" w:hanging="720"/>
      </w:pPr>
      <w:rPr>
        <w:rFonts w:hint="default"/>
        <w:lang w:val="en-US" w:eastAsia="en-US" w:bidi="ar-SA"/>
      </w:rPr>
    </w:lvl>
  </w:abstractNum>
  <w:abstractNum w:abstractNumId="6" w15:restartNumberingAfterBreak="0">
    <w:nsid w:val="52C46988"/>
    <w:multiLevelType w:val="hybridMultilevel"/>
    <w:tmpl w:val="9E5220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5781F01"/>
    <w:multiLevelType w:val="hybridMultilevel"/>
    <w:tmpl w:val="F43EA0D0"/>
    <w:lvl w:ilvl="0" w:tplc="0409000F">
      <w:start w:val="1"/>
      <w:numFmt w:val="decimal"/>
      <w:lvlText w:val="%1."/>
      <w:lvlJc w:val="left"/>
      <w:pPr>
        <w:ind w:left="540" w:hanging="360"/>
      </w:pPr>
    </w:lvl>
    <w:lvl w:ilvl="1" w:tplc="06369254">
      <w:start w:val="1"/>
      <w:numFmt w:val="decimal"/>
      <w:lvlText w:val="%2.1"/>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C156D3F"/>
    <w:multiLevelType w:val="hybridMultilevel"/>
    <w:tmpl w:val="7B24AA28"/>
    <w:lvl w:ilvl="0" w:tplc="FFFFFFFF">
      <w:start w:val="1"/>
      <w:numFmt w:val="decimal"/>
      <w:lvlText w:val="%1.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6CF12DA5"/>
    <w:multiLevelType w:val="hybridMultilevel"/>
    <w:tmpl w:val="7B24AA28"/>
    <w:lvl w:ilvl="0" w:tplc="FFFFFFFF">
      <w:start w:val="1"/>
      <w:numFmt w:val="decimal"/>
      <w:lvlText w:val="%1.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6F736305"/>
    <w:multiLevelType w:val="hybridMultilevel"/>
    <w:tmpl w:val="0A3E7016"/>
    <w:lvl w:ilvl="0" w:tplc="5F081118">
      <w:start w:val="15"/>
      <w:numFmt w:val="decimal"/>
      <w:lvlText w:val="%1."/>
      <w:lvlJc w:val="left"/>
      <w:pPr>
        <w:ind w:left="820" w:hanging="720"/>
      </w:pPr>
      <w:rPr>
        <w:rFonts w:ascii="Calibri" w:eastAsia="Calibri" w:hAnsi="Calibri" w:cs="Calibri" w:hint="default"/>
        <w:b w:val="0"/>
        <w:bCs w:val="0"/>
        <w:i w:val="0"/>
        <w:iCs w:val="0"/>
        <w:w w:val="100"/>
        <w:sz w:val="22"/>
        <w:szCs w:val="22"/>
        <w:lang w:val="en-US" w:eastAsia="en-US" w:bidi="ar-SA"/>
      </w:rPr>
    </w:lvl>
    <w:lvl w:ilvl="1" w:tplc="03C2AD04">
      <w:numFmt w:val="bullet"/>
      <w:lvlText w:val="•"/>
      <w:lvlJc w:val="left"/>
      <w:pPr>
        <w:ind w:left="1774" w:hanging="720"/>
      </w:pPr>
      <w:rPr>
        <w:rFonts w:hint="default"/>
        <w:lang w:val="en-US" w:eastAsia="en-US" w:bidi="ar-SA"/>
      </w:rPr>
    </w:lvl>
    <w:lvl w:ilvl="2" w:tplc="092EAC6A">
      <w:numFmt w:val="bullet"/>
      <w:lvlText w:val="•"/>
      <w:lvlJc w:val="left"/>
      <w:pPr>
        <w:ind w:left="2728" w:hanging="720"/>
      </w:pPr>
      <w:rPr>
        <w:rFonts w:hint="default"/>
        <w:lang w:val="en-US" w:eastAsia="en-US" w:bidi="ar-SA"/>
      </w:rPr>
    </w:lvl>
    <w:lvl w:ilvl="3" w:tplc="10D885DE">
      <w:numFmt w:val="bullet"/>
      <w:lvlText w:val="•"/>
      <w:lvlJc w:val="left"/>
      <w:pPr>
        <w:ind w:left="3682" w:hanging="720"/>
      </w:pPr>
      <w:rPr>
        <w:rFonts w:hint="default"/>
        <w:lang w:val="en-US" w:eastAsia="en-US" w:bidi="ar-SA"/>
      </w:rPr>
    </w:lvl>
    <w:lvl w:ilvl="4" w:tplc="02503588">
      <w:numFmt w:val="bullet"/>
      <w:lvlText w:val="•"/>
      <w:lvlJc w:val="left"/>
      <w:pPr>
        <w:ind w:left="4636" w:hanging="720"/>
      </w:pPr>
      <w:rPr>
        <w:rFonts w:hint="default"/>
        <w:lang w:val="en-US" w:eastAsia="en-US" w:bidi="ar-SA"/>
      </w:rPr>
    </w:lvl>
    <w:lvl w:ilvl="5" w:tplc="25E2A9D8">
      <w:numFmt w:val="bullet"/>
      <w:lvlText w:val="•"/>
      <w:lvlJc w:val="left"/>
      <w:pPr>
        <w:ind w:left="5590" w:hanging="720"/>
      </w:pPr>
      <w:rPr>
        <w:rFonts w:hint="default"/>
        <w:lang w:val="en-US" w:eastAsia="en-US" w:bidi="ar-SA"/>
      </w:rPr>
    </w:lvl>
    <w:lvl w:ilvl="6" w:tplc="2F567CB8">
      <w:numFmt w:val="bullet"/>
      <w:lvlText w:val="•"/>
      <w:lvlJc w:val="left"/>
      <w:pPr>
        <w:ind w:left="6544" w:hanging="720"/>
      </w:pPr>
      <w:rPr>
        <w:rFonts w:hint="default"/>
        <w:lang w:val="en-US" w:eastAsia="en-US" w:bidi="ar-SA"/>
      </w:rPr>
    </w:lvl>
    <w:lvl w:ilvl="7" w:tplc="43987786">
      <w:numFmt w:val="bullet"/>
      <w:lvlText w:val="•"/>
      <w:lvlJc w:val="left"/>
      <w:pPr>
        <w:ind w:left="7498" w:hanging="720"/>
      </w:pPr>
      <w:rPr>
        <w:rFonts w:hint="default"/>
        <w:lang w:val="en-US" w:eastAsia="en-US" w:bidi="ar-SA"/>
      </w:rPr>
    </w:lvl>
    <w:lvl w:ilvl="8" w:tplc="D6449EF6">
      <w:numFmt w:val="bullet"/>
      <w:lvlText w:val="•"/>
      <w:lvlJc w:val="left"/>
      <w:pPr>
        <w:ind w:left="8452" w:hanging="720"/>
      </w:pPr>
      <w:rPr>
        <w:rFonts w:hint="default"/>
        <w:lang w:val="en-US" w:eastAsia="en-US" w:bidi="ar-SA"/>
      </w:rPr>
    </w:lvl>
  </w:abstractNum>
  <w:abstractNum w:abstractNumId="11" w15:restartNumberingAfterBreak="0">
    <w:nsid w:val="784D63CB"/>
    <w:multiLevelType w:val="hybridMultilevel"/>
    <w:tmpl w:val="71B8F8A4"/>
    <w:lvl w:ilvl="0" w:tplc="06369254">
      <w:start w:val="1"/>
      <w:numFmt w:val="decimal"/>
      <w:lvlText w:val="%1.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8571833">
    <w:abstractNumId w:val="7"/>
  </w:num>
  <w:num w:numId="2" w16cid:durableId="1561819770">
    <w:abstractNumId w:val="11"/>
  </w:num>
  <w:num w:numId="3" w16cid:durableId="1288124884">
    <w:abstractNumId w:val="10"/>
  </w:num>
  <w:num w:numId="4" w16cid:durableId="728378925">
    <w:abstractNumId w:val="2"/>
  </w:num>
  <w:num w:numId="5" w16cid:durableId="731541100">
    <w:abstractNumId w:val="5"/>
  </w:num>
  <w:num w:numId="6" w16cid:durableId="787353671">
    <w:abstractNumId w:val="3"/>
  </w:num>
  <w:num w:numId="7" w16cid:durableId="276760949">
    <w:abstractNumId w:val="1"/>
  </w:num>
  <w:num w:numId="8" w16cid:durableId="1759597762">
    <w:abstractNumId w:val="6"/>
  </w:num>
  <w:num w:numId="9" w16cid:durableId="872112585">
    <w:abstractNumId w:val="4"/>
  </w:num>
  <w:num w:numId="10" w16cid:durableId="1701972682">
    <w:abstractNumId w:val="0"/>
  </w:num>
  <w:num w:numId="11" w16cid:durableId="1410735352">
    <w:abstractNumId w:val="8"/>
  </w:num>
  <w:num w:numId="12" w16cid:durableId="13108641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02C"/>
    <w:rsid w:val="00002E15"/>
    <w:rsid w:val="00005BEA"/>
    <w:rsid w:val="00015306"/>
    <w:rsid w:val="00017E78"/>
    <w:rsid w:val="000214E4"/>
    <w:rsid w:val="00022988"/>
    <w:rsid w:val="000231ED"/>
    <w:rsid w:val="00026EF3"/>
    <w:rsid w:val="0002764C"/>
    <w:rsid w:val="00031BF6"/>
    <w:rsid w:val="00035BF7"/>
    <w:rsid w:val="00040A1C"/>
    <w:rsid w:val="00042E1C"/>
    <w:rsid w:val="0004641C"/>
    <w:rsid w:val="00046E25"/>
    <w:rsid w:val="000521AA"/>
    <w:rsid w:val="00053FC8"/>
    <w:rsid w:val="00062909"/>
    <w:rsid w:val="00063395"/>
    <w:rsid w:val="000637FD"/>
    <w:rsid w:val="0006740A"/>
    <w:rsid w:val="00074300"/>
    <w:rsid w:val="00074AA6"/>
    <w:rsid w:val="000762DB"/>
    <w:rsid w:val="00083207"/>
    <w:rsid w:val="00094F80"/>
    <w:rsid w:val="000962BA"/>
    <w:rsid w:val="0009775D"/>
    <w:rsid w:val="00097D5A"/>
    <w:rsid w:val="000A4D6F"/>
    <w:rsid w:val="000A77F7"/>
    <w:rsid w:val="000A79B3"/>
    <w:rsid w:val="000A7A40"/>
    <w:rsid w:val="000A7DBB"/>
    <w:rsid w:val="000B199F"/>
    <w:rsid w:val="000B2677"/>
    <w:rsid w:val="000B2BC9"/>
    <w:rsid w:val="000B3D0A"/>
    <w:rsid w:val="000B4FFC"/>
    <w:rsid w:val="000B6CA1"/>
    <w:rsid w:val="000B78B5"/>
    <w:rsid w:val="000C12C7"/>
    <w:rsid w:val="000C410C"/>
    <w:rsid w:val="000C6E49"/>
    <w:rsid w:val="000D1CCC"/>
    <w:rsid w:val="000D3494"/>
    <w:rsid w:val="000E1CB4"/>
    <w:rsid w:val="000E3A08"/>
    <w:rsid w:val="000E3D16"/>
    <w:rsid w:val="000E67BD"/>
    <w:rsid w:val="000F060C"/>
    <w:rsid w:val="000F2C47"/>
    <w:rsid w:val="000F3EB3"/>
    <w:rsid w:val="000F553A"/>
    <w:rsid w:val="000F5CDD"/>
    <w:rsid w:val="000F70D6"/>
    <w:rsid w:val="000F770F"/>
    <w:rsid w:val="00100F72"/>
    <w:rsid w:val="00103F2A"/>
    <w:rsid w:val="00104B70"/>
    <w:rsid w:val="00105CCE"/>
    <w:rsid w:val="00105D88"/>
    <w:rsid w:val="00107808"/>
    <w:rsid w:val="00111F80"/>
    <w:rsid w:val="0011449A"/>
    <w:rsid w:val="00114AD7"/>
    <w:rsid w:val="001152F3"/>
    <w:rsid w:val="001176FC"/>
    <w:rsid w:val="001234AC"/>
    <w:rsid w:val="00124CA2"/>
    <w:rsid w:val="001264D5"/>
    <w:rsid w:val="00127666"/>
    <w:rsid w:val="00132088"/>
    <w:rsid w:val="001434BC"/>
    <w:rsid w:val="00143C9F"/>
    <w:rsid w:val="0014649F"/>
    <w:rsid w:val="00146AB5"/>
    <w:rsid w:val="0014787D"/>
    <w:rsid w:val="00150C6F"/>
    <w:rsid w:val="00150F57"/>
    <w:rsid w:val="0015117D"/>
    <w:rsid w:val="001512B6"/>
    <w:rsid w:val="00151BFC"/>
    <w:rsid w:val="00152A63"/>
    <w:rsid w:val="0016099F"/>
    <w:rsid w:val="00161D09"/>
    <w:rsid w:val="00170711"/>
    <w:rsid w:val="001739CC"/>
    <w:rsid w:val="00181040"/>
    <w:rsid w:val="00181341"/>
    <w:rsid w:val="00183E9D"/>
    <w:rsid w:val="0018482F"/>
    <w:rsid w:val="0019071C"/>
    <w:rsid w:val="0019645E"/>
    <w:rsid w:val="001970B8"/>
    <w:rsid w:val="001A32EB"/>
    <w:rsid w:val="001B18A3"/>
    <w:rsid w:val="001B224D"/>
    <w:rsid w:val="001B28AA"/>
    <w:rsid w:val="001B52C1"/>
    <w:rsid w:val="001B5CB8"/>
    <w:rsid w:val="001C1AAB"/>
    <w:rsid w:val="001C1BEB"/>
    <w:rsid w:val="001C2F43"/>
    <w:rsid w:val="001C3E22"/>
    <w:rsid w:val="001C5F22"/>
    <w:rsid w:val="001D1AE3"/>
    <w:rsid w:val="001E00D4"/>
    <w:rsid w:val="001E05C5"/>
    <w:rsid w:val="001E4182"/>
    <w:rsid w:val="001F0DC8"/>
    <w:rsid w:val="001F15D2"/>
    <w:rsid w:val="001F1F51"/>
    <w:rsid w:val="001F2470"/>
    <w:rsid w:val="002012F4"/>
    <w:rsid w:val="0020238F"/>
    <w:rsid w:val="00203E06"/>
    <w:rsid w:val="0020532E"/>
    <w:rsid w:val="00206C4B"/>
    <w:rsid w:val="002120F4"/>
    <w:rsid w:val="00213B2B"/>
    <w:rsid w:val="00215E19"/>
    <w:rsid w:val="00223767"/>
    <w:rsid w:val="00224522"/>
    <w:rsid w:val="00226D4A"/>
    <w:rsid w:val="0023079C"/>
    <w:rsid w:val="00236B06"/>
    <w:rsid w:val="00237760"/>
    <w:rsid w:val="00242062"/>
    <w:rsid w:val="002442D3"/>
    <w:rsid w:val="0024609D"/>
    <w:rsid w:val="00250728"/>
    <w:rsid w:val="00251D1F"/>
    <w:rsid w:val="00254D33"/>
    <w:rsid w:val="002606DD"/>
    <w:rsid w:val="002617C1"/>
    <w:rsid w:val="00262BF2"/>
    <w:rsid w:val="00262F80"/>
    <w:rsid w:val="0026437D"/>
    <w:rsid w:val="002657A3"/>
    <w:rsid w:val="00265E72"/>
    <w:rsid w:val="00266182"/>
    <w:rsid w:val="0027586F"/>
    <w:rsid w:val="00277120"/>
    <w:rsid w:val="0027724E"/>
    <w:rsid w:val="002830DA"/>
    <w:rsid w:val="00284078"/>
    <w:rsid w:val="0028610A"/>
    <w:rsid w:val="0029584F"/>
    <w:rsid w:val="00296AB8"/>
    <w:rsid w:val="002A555D"/>
    <w:rsid w:val="002A5A4A"/>
    <w:rsid w:val="002A76BD"/>
    <w:rsid w:val="002A7DD8"/>
    <w:rsid w:val="002B1B6D"/>
    <w:rsid w:val="002B1F24"/>
    <w:rsid w:val="002B3CD7"/>
    <w:rsid w:val="002B4A2A"/>
    <w:rsid w:val="002B55B6"/>
    <w:rsid w:val="002C075B"/>
    <w:rsid w:val="002C29EC"/>
    <w:rsid w:val="002C4C92"/>
    <w:rsid w:val="002C6011"/>
    <w:rsid w:val="002C73F1"/>
    <w:rsid w:val="002C7C94"/>
    <w:rsid w:val="002D04EE"/>
    <w:rsid w:val="002D1BCB"/>
    <w:rsid w:val="002D3743"/>
    <w:rsid w:val="002D4A0C"/>
    <w:rsid w:val="002D4FEA"/>
    <w:rsid w:val="002D7E22"/>
    <w:rsid w:val="002E1531"/>
    <w:rsid w:val="002E50AF"/>
    <w:rsid w:val="002E5EF8"/>
    <w:rsid w:val="002E6D71"/>
    <w:rsid w:val="002F0F0D"/>
    <w:rsid w:val="002F5367"/>
    <w:rsid w:val="002F6BD0"/>
    <w:rsid w:val="002F6BFD"/>
    <w:rsid w:val="0030252D"/>
    <w:rsid w:val="00303E3A"/>
    <w:rsid w:val="003040E2"/>
    <w:rsid w:val="003053E7"/>
    <w:rsid w:val="00307DC3"/>
    <w:rsid w:val="00312F9F"/>
    <w:rsid w:val="00314736"/>
    <w:rsid w:val="00317C80"/>
    <w:rsid w:val="00321B98"/>
    <w:rsid w:val="00323952"/>
    <w:rsid w:val="003253E3"/>
    <w:rsid w:val="00327AB5"/>
    <w:rsid w:val="00333356"/>
    <w:rsid w:val="003369F6"/>
    <w:rsid w:val="00337365"/>
    <w:rsid w:val="00337676"/>
    <w:rsid w:val="003376A6"/>
    <w:rsid w:val="003410F9"/>
    <w:rsid w:val="00342F83"/>
    <w:rsid w:val="00343B7C"/>
    <w:rsid w:val="00345076"/>
    <w:rsid w:val="00345FDF"/>
    <w:rsid w:val="00347351"/>
    <w:rsid w:val="00351D96"/>
    <w:rsid w:val="00352CFA"/>
    <w:rsid w:val="00353236"/>
    <w:rsid w:val="00365195"/>
    <w:rsid w:val="00373396"/>
    <w:rsid w:val="003751DA"/>
    <w:rsid w:val="00377193"/>
    <w:rsid w:val="00377A3A"/>
    <w:rsid w:val="00380099"/>
    <w:rsid w:val="00380365"/>
    <w:rsid w:val="003824C5"/>
    <w:rsid w:val="00390FFF"/>
    <w:rsid w:val="00392709"/>
    <w:rsid w:val="003928DA"/>
    <w:rsid w:val="00393EDD"/>
    <w:rsid w:val="003A4910"/>
    <w:rsid w:val="003A5B96"/>
    <w:rsid w:val="003B1047"/>
    <w:rsid w:val="003B5A8F"/>
    <w:rsid w:val="003C2C14"/>
    <w:rsid w:val="003C5D23"/>
    <w:rsid w:val="003C74FB"/>
    <w:rsid w:val="003D2648"/>
    <w:rsid w:val="003D5F92"/>
    <w:rsid w:val="003D6B17"/>
    <w:rsid w:val="003E0B69"/>
    <w:rsid w:val="003E0CF5"/>
    <w:rsid w:val="003E1B05"/>
    <w:rsid w:val="003E3FA0"/>
    <w:rsid w:val="003F1A18"/>
    <w:rsid w:val="003F30A0"/>
    <w:rsid w:val="003F3F0B"/>
    <w:rsid w:val="003F49FE"/>
    <w:rsid w:val="003F513D"/>
    <w:rsid w:val="003F5610"/>
    <w:rsid w:val="004018F5"/>
    <w:rsid w:val="004031EB"/>
    <w:rsid w:val="00403509"/>
    <w:rsid w:val="00406E77"/>
    <w:rsid w:val="0040798E"/>
    <w:rsid w:val="00407CB8"/>
    <w:rsid w:val="004153D7"/>
    <w:rsid w:val="00421379"/>
    <w:rsid w:val="004218B8"/>
    <w:rsid w:val="00431CAE"/>
    <w:rsid w:val="00431FFE"/>
    <w:rsid w:val="004321A4"/>
    <w:rsid w:val="00434A36"/>
    <w:rsid w:val="004356E3"/>
    <w:rsid w:val="00436C95"/>
    <w:rsid w:val="004413AF"/>
    <w:rsid w:val="004423CE"/>
    <w:rsid w:val="00445A54"/>
    <w:rsid w:val="00446670"/>
    <w:rsid w:val="00447441"/>
    <w:rsid w:val="004517C6"/>
    <w:rsid w:val="004525C1"/>
    <w:rsid w:val="0045395A"/>
    <w:rsid w:val="00454F69"/>
    <w:rsid w:val="0046169A"/>
    <w:rsid w:val="00463B66"/>
    <w:rsid w:val="00466CC5"/>
    <w:rsid w:val="00470450"/>
    <w:rsid w:val="00472F49"/>
    <w:rsid w:val="00473E77"/>
    <w:rsid w:val="00474D23"/>
    <w:rsid w:val="004802D9"/>
    <w:rsid w:val="00487AEF"/>
    <w:rsid w:val="00490F0C"/>
    <w:rsid w:val="00493D64"/>
    <w:rsid w:val="004950F2"/>
    <w:rsid w:val="00495E45"/>
    <w:rsid w:val="00496B43"/>
    <w:rsid w:val="00497124"/>
    <w:rsid w:val="004978ED"/>
    <w:rsid w:val="004B0926"/>
    <w:rsid w:val="004B3C61"/>
    <w:rsid w:val="004B52DB"/>
    <w:rsid w:val="004B7AF0"/>
    <w:rsid w:val="004C04D4"/>
    <w:rsid w:val="004C55C9"/>
    <w:rsid w:val="004D70CC"/>
    <w:rsid w:val="004E0ACF"/>
    <w:rsid w:val="004E394E"/>
    <w:rsid w:val="004F34DC"/>
    <w:rsid w:val="004F54AD"/>
    <w:rsid w:val="00500B7E"/>
    <w:rsid w:val="00500E87"/>
    <w:rsid w:val="00502210"/>
    <w:rsid w:val="0050514C"/>
    <w:rsid w:val="00505EFA"/>
    <w:rsid w:val="00505F9C"/>
    <w:rsid w:val="005068CB"/>
    <w:rsid w:val="0050758C"/>
    <w:rsid w:val="005102D1"/>
    <w:rsid w:val="00511AA5"/>
    <w:rsid w:val="005214D9"/>
    <w:rsid w:val="00523908"/>
    <w:rsid w:val="0052640B"/>
    <w:rsid w:val="00527ECE"/>
    <w:rsid w:val="005323E7"/>
    <w:rsid w:val="00532468"/>
    <w:rsid w:val="005325AC"/>
    <w:rsid w:val="00534ECE"/>
    <w:rsid w:val="00540512"/>
    <w:rsid w:val="00542375"/>
    <w:rsid w:val="00543F61"/>
    <w:rsid w:val="00543FC0"/>
    <w:rsid w:val="005448F4"/>
    <w:rsid w:val="0055091A"/>
    <w:rsid w:val="00552B12"/>
    <w:rsid w:val="00553CF0"/>
    <w:rsid w:val="00553D15"/>
    <w:rsid w:val="00561D3E"/>
    <w:rsid w:val="005627C1"/>
    <w:rsid w:val="005638BD"/>
    <w:rsid w:val="00564388"/>
    <w:rsid w:val="005650C7"/>
    <w:rsid w:val="00565617"/>
    <w:rsid w:val="005703F9"/>
    <w:rsid w:val="00573D8A"/>
    <w:rsid w:val="00576DD7"/>
    <w:rsid w:val="00580902"/>
    <w:rsid w:val="00582FAF"/>
    <w:rsid w:val="00592F35"/>
    <w:rsid w:val="00596163"/>
    <w:rsid w:val="005976F6"/>
    <w:rsid w:val="00597B02"/>
    <w:rsid w:val="005A1713"/>
    <w:rsid w:val="005A2AA7"/>
    <w:rsid w:val="005A442D"/>
    <w:rsid w:val="005A4EA6"/>
    <w:rsid w:val="005A7453"/>
    <w:rsid w:val="005A7D86"/>
    <w:rsid w:val="005B3002"/>
    <w:rsid w:val="005B4370"/>
    <w:rsid w:val="005B6F86"/>
    <w:rsid w:val="005C0001"/>
    <w:rsid w:val="005C6FC4"/>
    <w:rsid w:val="005D38F3"/>
    <w:rsid w:val="005D4E15"/>
    <w:rsid w:val="005E0D85"/>
    <w:rsid w:val="005E1CF3"/>
    <w:rsid w:val="005E1DB0"/>
    <w:rsid w:val="005E40FC"/>
    <w:rsid w:val="005E44DF"/>
    <w:rsid w:val="005E6F38"/>
    <w:rsid w:val="005F06C9"/>
    <w:rsid w:val="005F0FA7"/>
    <w:rsid w:val="005F1296"/>
    <w:rsid w:val="005F560C"/>
    <w:rsid w:val="005F712F"/>
    <w:rsid w:val="00600C36"/>
    <w:rsid w:val="00600DC8"/>
    <w:rsid w:val="00601347"/>
    <w:rsid w:val="00601EEB"/>
    <w:rsid w:val="006041A6"/>
    <w:rsid w:val="00606361"/>
    <w:rsid w:val="00612C84"/>
    <w:rsid w:val="0061374C"/>
    <w:rsid w:val="006149A3"/>
    <w:rsid w:val="006156CD"/>
    <w:rsid w:val="00621284"/>
    <w:rsid w:val="00622501"/>
    <w:rsid w:val="0062358C"/>
    <w:rsid w:val="006240A7"/>
    <w:rsid w:val="00624EF9"/>
    <w:rsid w:val="00634227"/>
    <w:rsid w:val="0063585C"/>
    <w:rsid w:val="00636E9B"/>
    <w:rsid w:val="00637776"/>
    <w:rsid w:val="00641DF4"/>
    <w:rsid w:val="00642FF5"/>
    <w:rsid w:val="0064329C"/>
    <w:rsid w:val="00643838"/>
    <w:rsid w:val="00645BC0"/>
    <w:rsid w:val="006463C3"/>
    <w:rsid w:val="00647235"/>
    <w:rsid w:val="006510A6"/>
    <w:rsid w:val="00654ED5"/>
    <w:rsid w:val="006577A9"/>
    <w:rsid w:val="00660524"/>
    <w:rsid w:val="006629D7"/>
    <w:rsid w:val="00664A7B"/>
    <w:rsid w:val="00670D2C"/>
    <w:rsid w:val="00672F66"/>
    <w:rsid w:val="00673AF3"/>
    <w:rsid w:val="0067619C"/>
    <w:rsid w:val="00683C29"/>
    <w:rsid w:val="00684136"/>
    <w:rsid w:val="0068770D"/>
    <w:rsid w:val="0069182B"/>
    <w:rsid w:val="00693480"/>
    <w:rsid w:val="00693D05"/>
    <w:rsid w:val="0069717D"/>
    <w:rsid w:val="006977B0"/>
    <w:rsid w:val="006A06CF"/>
    <w:rsid w:val="006A2314"/>
    <w:rsid w:val="006A3ACC"/>
    <w:rsid w:val="006A4E67"/>
    <w:rsid w:val="006A63A0"/>
    <w:rsid w:val="006A7949"/>
    <w:rsid w:val="006B08E8"/>
    <w:rsid w:val="006B7876"/>
    <w:rsid w:val="006C1413"/>
    <w:rsid w:val="006C5168"/>
    <w:rsid w:val="006C5987"/>
    <w:rsid w:val="006D0E13"/>
    <w:rsid w:val="006D6CA8"/>
    <w:rsid w:val="006E0EA2"/>
    <w:rsid w:val="006E7084"/>
    <w:rsid w:val="006F012C"/>
    <w:rsid w:val="006F2024"/>
    <w:rsid w:val="006F4EC8"/>
    <w:rsid w:val="006F7B87"/>
    <w:rsid w:val="00700507"/>
    <w:rsid w:val="00701817"/>
    <w:rsid w:val="0070194F"/>
    <w:rsid w:val="00706687"/>
    <w:rsid w:val="00707B4B"/>
    <w:rsid w:val="00712A4B"/>
    <w:rsid w:val="007145C9"/>
    <w:rsid w:val="00715F94"/>
    <w:rsid w:val="00716E8B"/>
    <w:rsid w:val="00717169"/>
    <w:rsid w:val="00721EB8"/>
    <w:rsid w:val="00721F0A"/>
    <w:rsid w:val="007257F2"/>
    <w:rsid w:val="00740DC1"/>
    <w:rsid w:val="00745E35"/>
    <w:rsid w:val="00746278"/>
    <w:rsid w:val="00747279"/>
    <w:rsid w:val="00751528"/>
    <w:rsid w:val="00751C56"/>
    <w:rsid w:val="007529CA"/>
    <w:rsid w:val="00753616"/>
    <w:rsid w:val="00755EB3"/>
    <w:rsid w:val="007621AC"/>
    <w:rsid w:val="00765BD8"/>
    <w:rsid w:val="0076673C"/>
    <w:rsid w:val="00767B9D"/>
    <w:rsid w:val="00770235"/>
    <w:rsid w:val="00771BC8"/>
    <w:rsid w:val="00771CD9"/>
    <w:rsid w:val="007733E9"/>
    <w:rsid w:val="00773B23"/>
    <w:rsid w:val="007774E6"/>
    <w:rsid w:val="0078244E"/>
    <w:rsid w:val="007833D4"/>
    <w:rsid w:val="007837DF"/>
    <w:rsid w:val="00785ADC"/>
    <w:rsid w:val="0079140A"/>
    <w:rsid w:val="007A3334"/>
    <w:rsid w:val="007A34FE"/>
    <w:rsid w:val="007B003D"/>
    <w:rsid w:val="007B0679"/>
    <w:rsid w:val="007B137F"/>
    <w:rsid w:val="007B1B01"/>
    <w:rsid w:val="007B55F7"/>
    <w:rsid w:val="007B64AD"/>
    <w:rsid w:val="007B67F4"/>
    <w:rsid w:val="007B70B4"/>
    <w:rsid w:val="007C35A9"/>
    <w:rsid w:val="007D0C59"/>
    <w:rsid w:val="007D16F4"/>
    <w:rsid w:val="007D18FF"/>
    <w:rsid w:val="007D1C5E"/>
    <w:rsid w:val="007D3190"/>
    <w:rsid w:val="007D56F6"/>
    <w:rsid w:val="007D716E"/>
    <w:rsid w:val="007E1AF9"/>
    <w:rsid w:val="007E294B"/>
    <w:rsid w:val="007E4901"/>
    <w:rsid w:val="007E67C8"/>
    <w:rsid w:val="007F0C69"/>
    <w:rsid w:val="007F6968"/>
    <w:rsid w:val="007F7DE3"/>
    <w:rsid w:val="008013E1"/>
    <w:rsid w:val="00807966"/>
    <w:rsid w:val="00807B00"/>
    <w:rsid w:val="0081091D"/>
    <w:rsid w:val="00822A18"/>
    <w:rsid w:val="00826EAA"/>
    <w:rsid w:val="00827B80"/>
    <w:rsid w:val="00830A4C"/>
    <w:rsid w:val="008345A5"/>
    <w:rsid w:val="00835B56"/>
    <w:rsid w:val="0083634B"/>
    <w:rsid w:val="00841E50"/>
    <w:rsid w:val="0084493B"/>
    <w:rsid w:val="0085010A"/>
    <w:rsid w:val="00851391"/>
    <w:rsid w:val="00852C0F"/>
    <w:rsid w:val="00856F0A"/>
    <w:rsid w:val="00857CE8"/>
    <w:rsid w:val="008604DF"/>
    <w:rsid w:val="00861449"/>
    <w:rsid w:val="00861647"/>
    <w:rsid w:val="00870674"/>
    <w:rsid w:val="008727CA"/>
    <w:rsid w:val="0087773F"/>
    <w:rsid w:val="00886CD5"/>
    <w:rsid w:val="00890487"/>
    <w:rsid w:val="00893F9D"/>
    <w:rsid w:val="008A35B1"/>
    <w:rsid w:val="008A4218"/>
    <w:rsid w:val="008A56E5"/>
    <w:rsid w:val="008A6481"/>
    <w:rsid w:val="008A67DE"/>
    <w:rsid w:val="008B271F"/>
    <w:rsid w:val="008B35FB"/>
    <w:rsid w:val="008B43FF"/>
    <w:rsid w:val="008B5DC5"/>
    <w:rsid w:val="008C4335"/>
    <w:rsid w:val="008C4AA0"/>
    <w:rsid w:val="008D260C"/>
    <w:rsid w:val="008D4041"/>
    <w:rsid w:val="008D4619"/>
    <w:rsid w:val="008D7967"/>
    <w:rsid w:val="008D7C07"/>
    <w:rsid w:val="008E26DD"/>
    <w:rsid w:val="008E60A9"/>
    <w:rsid w:val="008F10FF"/>
    <w:rsid w:val="008F174E"/>
    <w:rsid w:val="008F1F1F"/>
    <w:rsid w:val="008F21D4"/>
    <w:rsid w:val="008F2E42"/>
    <w:rsid w:val="008F6CF3"/>
    <w:rsid w:val="008F7E3D"/>
    <w:rsid w:val="008F7E57"/>
    <w:rsid w:val="00902EAC"/>
    <w:rsid w:val="00903724"/>
    <w:rsid w:val="00905927"/>
    <w:rsid w:val="00911DC4"/>
    <w:rsid w:val="00924301"/>
    <w:rsid w:val="00925E64"/>
    <w:rsid w:val="009341A0"/>
    <w:rsid w:val="00936AF7"/>
    <w:rsid w:val="009508EE"/>
    <w:rsid w:val="0095113E"/>
    <w:rsid w:val="00955437"/>
    <w:rsid w:val="00956F4C"/>
    <w:rsid w:val="0096061C"/>
    <w:rsid w:val="00961F7B"/>
    <w:rsid w:val="0096416D"/>
    <w:rsid w:val="00967C4F"/>
    <w:rsid w:val="00971168"/>
    <w:rsid w:val="00971950"/>
    <w:rsid w:val="00974129"/>
    <w:rsid w:val="009759A9"/>
    <w:rsid w:val="00977C80"/>
    <w:rsid w:val="00980FC9"/>
    <w:rsid w:val="00986357"/>
    <w:rsid w:val="00987AC2"/>
    <w:rsid w:val="00990BC4"/>
    <w:rsid w:val="009958B2"/>
    <w:rsid w:val="009A0409"/>
    <w:rsid w:val="009A427A"/>
    <w:rsid w:val="009B2FA6"/>
    <w:rsid w:val="009B591D"/>
    <w:rsid w:val="009C1368"/>
    <w:rsid w:val="009C736A"/>
    <w:rsid w:val="009D3145"/>
    <w:rsid w:val="009D4250"/>
    <w:rsid w:val="009D4A5B"/>
    <w:rsid w:val="009E140D"/>
    <w:rsid w:val="009E445A"/>
    <w:rsid w:val="009F3D27"/>
    <w:rsid w:val="00A10627"/>
    <w:rsid w:val="00A11B78"/>
    <w:rsid w:val="00A121A1"/>
    <w:rsid w:val="00A12299"/>
    <w:rsid w:val="00A15DBA"/>
    <w:rsid w:val="00A172DC"/>
    <w:rsid w:val="00A23018"/>
    <w:rsid w:val="00A25F17"/>
    <w:rsid w:val="00A3187C"/>
    <w:rsid w:val="00A3207A"/>
    <w:rsid w:val="00A35994"/>
    <w:rsid w:val="00A37168"/>
    <w:rsid w:val="00A408CA"/>
    <w:rsid w:val="00A40D9A"/>
    <w:rsid w:val="00A415ED"/>
    <w:rsid w:val="00A51F81"/>
    <w:rsid w:val="00A545A5"/>
    <w:rsid w:val="00A5651F"/>
    <w:rsid w:val="00A65053"/>
    <w:rsid w:val="00A67669"/>
    <w:rsid w:val="00A677CF"/>
    <w:rsid w:val="00A67A57"/>
    <w:rsid w:val="00A7365E"/>
    <w:rsid w:val="00A75865"/>
    <w:rsid w:val="00A81675"/>
    <w:rsid w:val="00A83168"/>
    <w:rsid w:val="00A85C33"/>
    <w:rsid w:val="00A9086F"/>
    <w:rsid w:val="00A92699"/>
    <w:rsid w:val="00A93453"/>
    <w:rsid w:val="00A9522D"/>
    <w:rsid w:val="00A959F1"/>
    <w:rsid w:val="00AA01EB"/>
    <w:rsid w:val="00AA5321"/>
    <w:rsid w:val="00AA56FD"/>
    <w:rsid w:val="00AB441F"/>
    <w:rsid w:val="00AB4924"/>
    <w:rsid w:val="00AC61CC"/>
    <w:rsid w:val="00AC6910"/>
    <w:rsid w:val="00AD02A9"/>
    <w:rsid w:val="00AD2387"/>
    <w:rsid w:val="00AD240B"/>
    <w:rsid w:val="00AD37D1"/>
    <w:rsid w:val="00AD72E8"/>
    <w:rsid w:val="00AD764F"/>
    <w:rsid w:val="00AD7EC2"/>
    <w:rsid w:val="00AE0995"/>
    <w:rsid w:val="00AE2B75"/>
    <w:rsid w:val="00AE4C9B"/>
    <w:rsid w:val="00AE5E0E"/>
    <w:rsid w:val="00AF1339"/>
    <w:rsid w:val="00AF374D"/>
    <w:rsid w:val="00AF5126"/>
    <w:rsid w:val="00B01F83"/>
    <w:rsid w:val="00B042F8"/>
    <w:rsid w:val="00B07C85"/>
    <w:rsid w:val="00B125A1"/>
    <w:rsid w:val="00B168E6"/>
    <w:rsid w:val="00B212A9"/>
    <w:rsid w:val="00B227C3"/>
    <w:rsid w:val="00B22FAF"/>
    <w:rsid w:val="00B2502C"/>
    <w:rsid w:val="00B25ADE"/>
    <w:rsid w:val="00B25C5B"/>
    <w:rsid w:val="00B25E3A"/>
    <w:rsid w:val="00B26362"/>
    <w:rsid w:val="00B27112"/>
    <w:rsid w:val="00B317C4"/>
    <w:rsid w:val="00B35E93"/>
    <w:rsid w:val="00B3688B"/>
    <w:rsid w:val="00B36AD7"/>
    <w:rsid w:val="00B37C33"/>
    <w:rsid w:val="00B423D5"/>
    <w:rsid w:val="00B5415F"/>
    <w:rsid w:val="00B61CC1"/>
    <w:rsid w:val="00B62185"/>
    <w:rsid w:val="00B64929"/>
    <w:rsid w:val="00B64C26"/>
    <w:rsid w:val="00B65287"/>
    <w:rsid w:val="00B657F9"/>
    <w:rsid w:val="00B66601"/>
    <w:rsid w:val="00B77B0B"/>
    <w:rsid w:val="00B839C3"/>
    <w:rsid w:val="00B87A76"/>
    <w:rsid w:val="00B91BF5"/>
    <w:rsid w:val="00B975FF"/>
    <w:rsid w:val="00BA0F78"/>
    <w:rsid w:val="00BA36BE"/>
    <w:rsid w:val="00BA71E1"/>
    <w:rsid w:val="00BB0B7A"/>
    <w:rsid w:val="00BB25ED"/>
    <w:rsid w:val="00BB30CB"/>
    <w:rsid w:val="00BB3FD2"/>
    <w:rsid w:val="00BB59EC"/>
    <w:rsid w:val="00BC2496"/>
    <w:rsid w:val="00BD03EE"/>
    <w:rsid w:val="00BD121D"/>
    <w:rsid w:val="00BD5096"/>
    <w:rsid w:val="00BD6AEA"/>
    <w:rsid w:val="00BE157F"/>
    <w:rsid w:val="00BE2FCE"/>
    <w:rsid w:val="00BE3949"/>
    <w:rsid w:val="00BE49AE"/>
    <w:rsid w:val="00BE562F"/>
    <w:rsid w:val="00BF03FA"/>
    <w:rsid w:val="00BF46D3"/>
    <w:rsid w:val="00C00AFA"/>
    <w:rsid w:val="00C02311"/>
    <w:rsid w:val="00C02BE1"/>
    <w:rsid w:val="00C04E31"/>
    <w:rsid w:val="00C05F2F"/>
    <w:rsid w:val="00C0693F"/>
    <w:rsid w:val="00C07366"/>
    <w:rsid w:val="00C14A16"/>
    <w:rsid w:val="00C20A74"/>
    <w:rsid w:val="00C26D9D"/>
    <w:rsid w:val="00C27611"/>
    <w:rsid w:val="00C279C9"/>
    <w:rsid w:val="00C27B74"/>
    <w:rsid w:val="00C31297"/>
    <w:rsid w:val="00C35599"/>
    <w:rsid w:val="00C3584C"/>
    <w:rsid w:val="00C37CE4"/>
    <w:rsid w:val="00C42E0B"/>
    <w:rsid w:val="00C437F1"/>
    <w:rsid w:val="00C45E4F"/>
    <w:rsid w:val="00C50B5C"/>
    <w:rsid w:val="00C52A45"/>
    <w:rsid w:val="00C530A8"/>
    <w:rsid w:val="00C6010A"/>
    <w:rsid w:val="00C70669"/>
    <w:rsid w:val="00C70923"/>
    <w:rsid w:val="00C72E1B"/>
    <w:rsid w:val="00C74761"/>
    <w:rsid w:val="00C76823"/>
    <w:rsid w:val="00C80F37"/>
    <w:rsid w:val="00C82C54"/>
    <w:rsid w:val="00C84035"/>
    <w:rsid w:val="00C85DFC"/>
    <w:rsid w:val="00C865C6"/>
    <w:rsid w:val="00C873FE"/>
    <w:rsid w:val="00C876CA"/>
    <w:rsid w:val="00C87779"/>
    <w:rsid w:val="00C90ADE"/>
    <w:rsid w:val="00C94391"/>
    <w:rsid w:val="00CA01B7"/>
    <w:rsid w:val="00CA273C"/>
    <w:rsid w:val="00CA52D6"/>
    <w:rsid w:val="00CA5AB4"/>
    <w:rsid w:val="00CB2108"/>
    <w:rsid w:val="00CB3FEA"/>
    <w:rsid w:val="00CB7E28"/>
    <w:rsid w:val="00CC7BF2"/>
    <w:rsid w:val="00CD041A"/>
    <w:rsid w:val="00CD3230"/>
    <w:rsid w:val="00CD45F3"/>
    <w:rsid w:val="00CD6505"/>
    <w:rsid w:val="00CD733A"/>
    <w:rsid w:val="00CD7A0F"/>
    <w:rsid w:val="00CE512C"/>
    <w:rsid w:val="00CE6E3C"/>
    <w:rsid w:val="00CE6E5F"/>
    <w:rsid w:val="00D006E1"/>
    <w:rsid w:val="00D00E1B"/>
    <w:rsid w:val="00D00F62"/>
    <w:rsid w:val="00D01D61"/>
    <w:rsid w:val="00D02A46"/>
    <w:rsid w:val="00D0302E"/>
    <w:rsid w:val="00D057FA"/>
    <w:rsid w:val="00D10F62"/>
    <w:rsid w:val="00D11629"/>
    <w:rsid w:val="00D16B89"/>
    <w:rsid w:val="00D16FCD"/>
    <w:rsid w:val="00D21252"/>
    <w:rsid w:val="00D2171A"/>
    <w:rsid w:val="00D242B5"/>
    <w:rsid w:val="00D24C39"/>
    <w:rsid w:val="00D254FE"/>
    <w:rsid w:val="00D26937"/>
    <w:rsid w:val="00D31716"/>
    <w:rsid w:val="00D33A21"/>
    <w:rsid w:val="00D35618"/>
    <w:rsid w:val="00D3568C"/>
    <w:rsid w:val="00D37015"/>
    <w:rsid w:val="00D40C0D"/>
    <w:rsid w:val="00D41308"/>
    <w:rsid w:val="00D500D0"/>
    <w:rsid w:val="00D51A89"/>
    <w:rsid w:val="00D51B8B"/>
    <w:rsid w:val="00D55B38"/>
    <w:rsid w:val="00D633A3"/>
    <w:rsid w:val="00D64174"/>
    <w:rsid w:val="00D80C4C"/>
    <w:rsid w:val="00D867B2"/>
    <w:rsid w:val="00D93090"/>
    <w:rsid w:val="00D93F40"/>
    <w:rsid w:val="00D944AE"/>
    <w:rsid w:val="00D96182"/>
    <w:rsid w:val="00D9795D"/>
    <w:rsid w:val="00DA0C8D"/>
    <w:rsid w:val="00DA123C"/>
    <w:rsid w:val="00DB0B8B"/>
    <w:rsid w:val="00DB4851"/>
    <w:rsid w:val="00DB66CF"/>
    <w:rsid w:val="00DB7FA5"/>
    <w:rsid w:val="00DC0CB6"/>
    <w:rsid w:val="00DC12D0"/>
    <w:rsid w:val="00DC3BBD"/>
    <w:rsid w:val="00DC4DC8"/>
    <w:rsid w:val="00DC5135"/>
    <w:rsid w:val="00DD05CA"/>
    <w:rsid w:val="00DD40E9"/>
    <w:rsid w:val="00DD4623"/>
    <w:rsid w:val="00DD6E76"/>
    <w:rsid w:val="00DD76F9"/>
    <w:rsid w:val="00DE1456"/>
    <w:rsid w:val="00DE427F"/>
    <w:rsid w:val="00DE651D"/>
    <w:rsid w:val="00DF4561"/>
    <w:rsid w:val="00DF4B54"/>
    <w:rsid w:val="00DF4CB2"/>
    <w:rsid w:val="00DF4FAB"/>
    <w:rsid w:val="00DF56EF"/>
    <w:rsid w:val="00E04B10"/>
    <w:rsid w:val="00E10272"/>
    <w:rsid w:val="00E10D69"/>
    <w:rsid w:val="00E111C1"/>
    <w:rsid w:val="00E11DD6"/>
    <w:rsid w:val="00E1209D"/>
    <w:rsid w:val="00E131F1"/>
    <w:rsid w:val="00E13588"/>
    <w:rsid w:val="00E13D0E"/>
    <w:rsid w:val="00E214EA"/>
    <w:rsid w:val="00E320A5"/>
    <w:rsid w:val="00E370EB"/>
    <w:rsid w:val="00E438E1"/>
    <w:rsid w:val="00E446A8"/>
    <w:rsid w:val="00E449F0"/>
    <w:rsid w:val="00E470EB"/>
    <w:rsid w:val="00E47F02"/>
    <w:rsid w:val="00E50FDF"/>
    <w:rsid w:val="00E51AF7"/>
    <w:rsid w:val="00E5333A"/>
    <w:rsid w:val="00E53869"/>
    <w:rsid w:val="00E53FD8"/>
    <w:rsid w:val="00E54FFE"/>
    <w:rsid w:val="00E57D56"/>
    <w:rsid w:val="00E57E13"/>
    <w:rsid w:val="00E60A2A"/>
    <w:rsid w:val="00E60E72"/>
    <w:rsid w:val="00E622F0"/>
    <w:rsid w:val="00E6461B"/>
    <w:rsid w:val="00E665B8"/>
    <w:rsid w:val="00E673B5"/>
    <w:rsid w:val="00E70365"/>
    <w:rsid w:val="00E704DB"/>
    <w:rsid w:val="00E741FE"/>
    <w:rsid w:val="00E7444A"/>
    <w:rsid w:val="00E80BC3"/>
    <w:rsid w:val="00E87577"/>
    <w:rsid w:val="00E879A7"/>
    <w:rsid w:val="00E87E9F"/>
    <w:rsid w:val="00E87F27"/>
    <w:rsid w:val="00E91636"/>
    <w:rsid w:val="00E91A52"/>
    <w:rsid w:val="00E932DF"/>
    <w:rsid w:val="00E93472"/>
    <w:rsid w:val="00E94901"/>
    <w:rsid w:val="00EA5289"/>
    <w:rsid w:val="00EA5547"/>
    <w:rsid w:val="00EA6A10"/>
    <w:rsid w:val="00EA7F6A"/>
    <w:rsid w:val="00EB091A"/>
    <w:rsid w:val="00EB28F1"/>
    <w:rsid w:val="00EB37D8"/>
    <w:rsid w:val="00EB6CDD"/>
    <w:rsid w:val="00EC2D80"/>
    <w:rsid w:val="00EC2DC9"/>
    <w:rsid w:val="00EC391B"/>
    <w:rsid w:val="00EC5196"/>
    <w:rsid w:val="00ED1E37"/>
    <w:rsid w:val="00ED1FEC"/>
    <w:rsid w:val="00ED2FC8"/>
    <w:rsid w:val="00ED4A23"/>
    <w:rsid w:val="00EE2C1D"/>
    <w:rsid w:val="00EE7078"/>
    <w:rsid w:val="00EF0090"/>
    <w:rsid w:val="00EF02F7"/>
    <w:rsid w:val="00EF2D0B"/>
    <w:rsid w:val="00EF2EF9"/>
    <w:rsid w:val="00EF3F10"/>
    <w:rsid w:val="00EF4E88"/>
    <w:rsid w:val="00EF7278"/>
    <w:rsid w:val="00EF7DBE"/>
    <w:rsid w:val="00F0039D"/>
    <w:rsid w:val="00F00F1B"/>
    <w:rsid w:val="00F05750"/>
    <w:rsid w:val="00F12FDA"/>
    <w:rsid w:val="00F13626"/>
    <w:rsid w:val="00F14B39"/>
    <w:rsid w:val="00F20490"/>
    <w:rsid w:val="00F209DF"/>
    <w:rsid w:val="00F24094"/>
    <w:rsid w:val="00F266B9"/>
    <w:rsid w:val="00F3088E"/>
    <w:rsid w:val="00F30AF3"/>
    <w:rsid w:val="00F30FA7"/>
    <w:rsid w:val="00F31A7C"/>
    <w:rsid w:val="00F332B7"/>
    <w:rsid w:val="00F33660"/>
    <w:rsid w:val="00F33801"/>
    <w:rsid w:val="00F34432"/>
    <w:rsid w:val="00F34970"/>
    <w:rsid w:val="00F36D01"/>
    <w:rsid w:val="00F410F3"/>
    <w:rsid w:val="00F4145D"/>
    <w:rsid w:val="00F42227"/>
    <w:rsid w:val="00F502F6"/>
    <w:rsid w:val="00F522ED"/>
    <w:rsid w:val="00F526BC"/>
    <w:rsid w:val="00F54ADB"/>
    <w:rsid w:val="00F6065D"/>
    <w:rsid w:val="00F60A46"/>
    <w:rsid w:val="00F6371A"/>
    <w:rsid w:val="00F6375B"/>
    <w:rsid w:val="00F64D8D"/>
    <w:rsid w:val="00F65616"/>
    <w:rsid w:val="00F66393"/>
    <w:rsid w:val="00F6669F"/>
    <w:rsid w:val="00F703E0"/>
    <w:rsid w:val="00F7221C"/>
    <w:rsid w:val="00F72A71"/>
    <w:rsid w:val="00F72CE2"/>
    <w:rsid w:val="00F72FF0"/>
    <w:rsid w:val="00F7408C"/>
    <w:rsid w:val="00F8522F"/>
    <w:rsid w:val="00F90819"/>
    <w:rsid w:val="00F920FA"/>
    <w:rsid w:val="00F9399B"/>
    <w:rsid w:val="00F9481D"/>
    <w:rsid w:val="00FA0DE0"/>
    <w:rsid w:val="00FA181F"/>
    <w:rsid w:val="00FA3CD0"/>
    <w:rsid w:val="00FA40B0"/>
    <w:rsid w:val="00FA4209"/>
    <w:rsid w:val="00FB168D"/>
    <w:rsid w:val="00FB1B46"/>
    <w:rsid w:val="00FB34F4"/>
    <w:rsid w:val="00FB3E9B"/>
    <w:rsid w:val="00FB3F35"/>
    <w:rsid w:val="00FB65CA"/>
    <w:rsid w:val="00FC0D84"/>
    <w:rsid w:val="00FD18DE"/>
    <w:rsid w:val="00FD20DC"/>
    <w:rsid w:val="00FD2C6E"/>
    <w:rsid w:val="00FD4178"/>
    <w:rsid w:val="00FD596A"/>
    <w:rsid w:val="00FD6D39"/>
    <w:rsid w:val="00FE1A02"/>
    <w:rsid w:val="00FE22AD"/>
    <w:rsid w:val="00FE35DD"/>
    <w:rsid w:val="00FE38D6"/>
    <w:rsid w:val="00FE7BA5"/>
    <w:rsid w:val="00FF689E"/>
    <w:rsid w:val="0D4649F5"/>
    <w:rsid w:val="1A3F2DE7"/>
    <w:rsid w:val="36DAFCA5"/>
    <w:rsid w:val="4311723F"/>
    <w:rsid w:val="47F6FE1F"/>
    <w:rsid w:val="66FA66DD"/>
    <w:rsid w:val="6C10FB1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478FF"/>
  <w15:chartTrackingRefBased/>
  <w15:docId w15:val="{3A3F6490-1C3C-451B-9E1F-327D84E3D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224D"/>
    <w:pPr>
      <w:widowControl w:val="0"/>
      <w:autoSpaceDE w:val="0"/>
      <w:autoSpaceDN w:val="0"/>
      <w:spacing w:before="155" w:after="0" w:line="240" w:lineRule="auto"/>
      <w:ind w:left="820" w:hanging="721"/>
      <w:outlineLvl w:val="0"/>
    </w:pPr>
    <w:rPr>
      <w:rFonts w:ascii="Calibri" w:eastAsia="Calibri" w:hAnsi="Calibri" w:cs="Calibri"/>
      <w:b/>
      <w:bCs/>
    </w:rPr>
  </w:style>
  <w:style w:type="paragraph" w:styleId="Heading2">
    <w:name w:val="heading 2"/>
    <w:basedOn w:val="Normal"/>
    <w:next w:val="Normal"/>
    <w:link w:val="Heading2Char"/>
    <w:uiPriority w:val="9"/>
    <w:unhideWhenUsed/>
    <w:qFormat/>
    <w:rsid w:val="00856F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A7DD8"/>
    <w:pPr>
      <w:ind w:left="720"/>
      <w:contextualSpacing/>
    </w:pPr>
  </w:style>
  <w:style w:type="character" w:styleId="Hyperlink">
    <w:name w:val="Hyperlink"/>
    <w:basedOn w:val="DefaultParagraphFont"/>
    <w:uiPriority w:val="99"/>
    <w:unhideWhenUsed/>
    <w:rsid w:val="00317C80"/>
    <w:rPr>
      <w:color w:val="0563C1" w:themeColor="hyperlink"/>
      <w:u w:val="single"/>
    </w:rPr>
  </w:style>
  <w:style w:type="character" w:styleId="UnresolvedMention">
    <w:name w:val="Unresolved Mention"/>
    <w:basedOn w:val="DefaultParagraphFont"/>
    <w:uiPriority w:val="99"/>
    <w:semiHidden/>
    <w:unhideWhenUsed/>
    <w:rsid w:val="00317C80"/>
    <w:rPr>
      <w:color w:val="605E5C"/>
      <w:shd w:val="clear" w:color="auto" w:fill="E1DFDD"/>
    </w:rPr>
  </w:style>
  <w:style w:type="character" w:styleId="CommentReference">
    <w:name w:val="annotation reference"/>
    <w:basedOn w:val="DefaultParagraphFont"/>
    <w:uiPriority w:val="99"/>
    <w:semiHidden/>
    <w:unhideWhenUsed/>
    <w:rsid w:val="00DF4B54"/>
    <w:rPr>
      <w:sz w:val="16"/>
      <w:szCs w:val="16"/>
    </w:rPr>
  </w:style>
  <w:style w:type="paragraph" w:styleId="CommentText">
    <w:name w:val="annotation text"/>
    <w:basedOn w:val="Normal"/>
    <w:link w:val="CommentTextChar"/>
    <w:uiPriority w:val="99"/>
    <w:unhideWhenUsed/>
    <w:rsid w:val="00DF4B54"/>
    <w:pPr>
      <w:spacing w:line="240" w:lineRule="auto"/>
    </w:pPr>
    <w:rPr>
      <w:sz w:val="20"/>
      <w:szCs w:val="20"/>
    </w:rPr>
  </w:style>
  <w:style w:type="character" w:customStyle="1" w:styleId="CommentTextChar">
    <w:name w:val="Comment Text Char"/>
    <w:basedOn w:val="DefaultParagraphFont"/>
    <w:link w:val="CommentText"/>
    <w:uiPriority w:val="99"/>
    <w:rsid w:val="00DF4B54"/>
    <w:rPr>
      <w:sz w:val="20"/>
      <w:szCs w:val="20"/>
    </w:rPr>
  </w:style>
  <w:style w:type="paragraph" w:styleId="CommentSubject">
    <w:name w:val="annotation subject"/>
    <w:basedOn w:val="CommentText"/>
    <w:next w:val="CommentText"/>
    <w:link w:val="CommentSubjectChar"/>
    <w:uiPriority w:val="99"/>
    <w:semiHidden/>
    <w:unhideWhenUsed/>
    <w:rsid w:val="00DF4B54"/>
    <w:rPr>
      <w:b/>
      <w:bCs/>
    </w:rPr>
  </w:style>
  <w:style w:type="character" w:customStyle="1" w:styleId="CommentSubjectChar">
    <w:name w:val="Comment Subject Char"/>
    <w:basedOn w:val="CommentTextChar"/>
    <w:link w:val="CommentSubject"/>
    <w:uiPriority w:val="99"/>
    <w:semiHidden/>
    <w:rsid w:val="00DF4B54"/>
    <w:rPr>
      <w:b/>
      <w:bCs/>
      <w:sz w:val="20"/>
      <w:szCs w:val="20"/>
    </w:rPr>
  </w:style>
  <w:style w:type="character" w:styleId="Strong">
    <w:name w:val="Strong"/>
    <w:basedOn w:val="DefaultParagraphFont"/>
    <w:uiPriority w:val="22"/>
    <w:qFormat/>
    <w:rsid w:val="00E50FDF"/>
    <w:rPr>
      <w:b/>
      <w:bCs/>
    </w:rPr>
  </w:style>
  <w:style w:type="paragraph" w:styleId="BodyText">
    <w:name w:val="Body Text"/>
    <w:basedOn w:val="Normal"/>
    <w:link w:val="BodyTextChar"/>
    <w:uiPriority w:val="1"/>
    <w:qFormat/>
    <w:rsid w:val="00146AB5"/>
    <w:pPr>
      <w:widowControl w:val="0"/>
      <w:autoSpaceDE w:val="0"/>
      <w:autoSpaceDN w:val="0"/>
      <w:spacing w:after="0" w:line="240" w:lineRule="auto"/>
      <w:ind w:left="100"/>
    </w:pPr>
    <w:rPr>
      <w:rFonts w:ascii="Calibri" w:eastAsia="Calibri" w:hAnsi="Calibri" w:cs="Calibri"/>
    </w:rPr>
  </w:style>
  <w:style w:type="character" w:customStyle="1" w:styleId="BodyTextChar">
    <w:name w:val="Body Text Char"/>
    <w:basedOn w:val="DefaultParagraphFont"/>
    <w:link w:val="BodyText"/>
    <w:uiPriority w:val="1"/>
    <w:rsid w:val="00146AB5"/>
    <w:rPr>
      <w:rFonts w:ascii="Calibri" w:eastAsia="Calibri" w:hAnsi="Calibri" w:cs="Calibri"/>
    </w:rPr>
  </w:style>
  <w:style w:type="character" w:customStyle="1" w:styleId="Heading1Char">
    <w:name w:val="Heading 1 Char"/>
    <w:basedOn w:val="DefaultParagraphFont"/>
    <w:link w:val="Heading1"/>
    <w:uiPriority w:val="9"/>
    <w:rsid w:val="001B224D"/>
    <w:rPr>
      <w:rFonts w:ascii="Calibri" w:eastAsia="Calibri" w:hAnsi="Calibri" w:cs="Calibri"/>
      <w:b/>
      <w:bCs/>
    </w:rPr>
  </w:style>
  <w:style w:type="character" w:styleId="FollowedHyperlink">
    <w:name w:val="FollowedHyperlink"/>
    <w:basedOn w:val="DefaultParagraphFont"/>
    <w:uiPriority w:val="99"/>
    <w:semiHidden/>
    <w:unhideWhenUsed/>
    <w:rsid w:val="00E131F1"/>
    <w:rPr>
      <w:color w:val="954F72" w:themeColor="followedHyperlink"/>
      <w:u w:val="single"/>
    </w:rPr>
  </w:style>
  <w:style w:type="paragraph" w:styleId="NormalWeb">
    <w:name w:val="Normal (Web)"/>
    <w:basedOn w:val="Normal"/>
    <w:uiPriority w:val="99"/>
    <w:semiHidden/>
    <w:unhideWhenUsed/>
    <w:rsid w:val="00265E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56F0A"/>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C358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21941">
      <w:bodyDiv w:val="1"/>
      <w:marLeft w:val="0"/>
      <w:marRight w:val="0"/>
      <w:marTop w:val="0"/>
      <w:marBottom w:val="0"/>
      <w:divBdr>
        <w:top w:val="none" w:sz="0" w:space="0" w:color="auto"/>
        <w:left w:val="none" w:sz="0" w:space="0" w:color="auto"/>
        <w:bottom w:val="none" w:sz="0" w:space="0" w:color="auto"/>
        <w:right w:val="none" w:sz="0" w:space="0" w:color="auto"/>
      </w:divBdr>
      <w:divsChild>
        <w:div w:id="1347756668">
          <w:marLeft w:val="0"/>
          <w:marRight w:val="0"/>
          <w:marTop w:val="0"/>
          <w:marBottom w:val="0"/>
          <w:divBdr>
            <w:top w:val="none" w:sz="0" w:space="0" w:color="auto"/>
            <w:left w:val="none" w:sz="0" w:space="0" w:color="auto"/>
            <w:bottom w:val="none" w:sz="0" w:space="0" w:color="auto"/>
            <w:right w:val="none" w:sz="0" w:space="0" w:color="auto"/>
          </w:divBdr>
        </w:div>
      </w:divsChild>
    </w:div>
    <w:div w:id="169680989">
      <w:bodyDiv w:val="1"/>
      <w:marLeft w:val="0"/>
      <w:marRight w:val="0"/>
      <w:marTop w:val="0"/>
      <w:marBottom w:val="0"/>
      <w:divBdr>
        <w:top w:val="none" w:sz="0" w:space="0" w:color="auto"/>
        <w:left w:val="none" w:sz="0" w:space="0" w:color="auto"/>
        <w:bottom w:val="none" w:sz="0" w:space="0" w:color="auto"/>
        <w:right w:val="none" w:sz="0" w:space="0" w:color="auto"/>
      </w:divBdr>
    </w:div>
    <w:div w:id="575743071">
      <w:bodyDiv w:val="1"/>
      <w:marLeft w:val="0"/>
      <w:marRight w:val="0"/>
      <w:marTop w:val="0"/>
      <w:marBottom w:val="0"/>
      <w:divBdr>
        <w:top w:val="none" w:sz="0" w:space="0" w:color="auto"/>
        <w:left w:val="none" w:sz="0" w:space="0" w:color="auto"/>
        <w:bottom w:val="none" w:sz="0" w:space="0" w:color="auto"/>
        <w:right w:val="none" w:sz="0" w:space="0" w:color="auto"/>
      </w:divBdr>
    </w:div>
    <w:div w:id="585770560">
      <w:bodyDiv w:val="1"/>
      <w:marLeft w:val="0"/>
      <w:marRight w:val="0"/>
      <w:marTop w:val="0"/>
      <w:marBottom w:val="0"/>
      <w:divBdr>
        <w:top w:val="none" w:sz="0" w:space="0" w:color="auto"/>
        <w:left w:val="none" w:sz="0" w:space="0" w:color="auto"/>
        <w:bottom w:val="none" w:sz="0" w:space="0" w:color="auto"/>
        <w:right w:val="none" w:sz="0" w:space="0" w:color="auto"/>
      </w:divBdr>
    </w:div>
    <w:div w:id="751464154">
      <w:bodyDiv w:val="1"/>
      <w:marLeft w:val="0"/>
      <w:marRight w:val="0"/>
      <w:marTop w:val="0"/>
      <w:marBottom w:val="0"/>
      <w:divBdr>
        <w:top w:val="none" w:sz="0" w:space="0" w:color="auto"/>
        <w:left w:val="none" w:sz="0" w:space="0" w:color="auto"/>
        <w:bottom w:val="none" w:sz="0" w:space="0" w:color="auto"/>
        <w:right w:val="none" w:sz="0" w:space="0" w:color="auto"/>
      </w:divBdr>
      <w:divsChild>
        <w:div w:id="431248638">
          <w:marLeft w:val="0"/>
          <w:marRight w:val="0"/>
          <w:marTop w:val="0"/>
          <w:marBottom w:val="0"/>
          <w:divBdr>
            <w:top w:val="none" w:sz="0" w:space="0" w:color="auto"/>
            <w:left w:val="none" w:sz="0" w:space="0" w:color="auto"/>
            <w:bottom w:val="none" w:sz="0" w:space="0" w:color="auto"/>
            <w:right w:val="none" w:sz="0" w:space="0" w:color="auto"/>
          </w:divBdr>
        </w:div>
      </w:divsChild>
    </w:div>
    <w:div w:id="1787888406">
      <w:bodyDiv w:val="1"/>
      <w:marLeft w:val="0"/>
      <w:marRight w:val="0"/>
      <w:marTop w:val="0"/>
      <w:marBottom w:val="0"/>
      <w:divBdr>
        <w:top w:val="none" w:sz="0" w:space="0" w:color="auto"/>
        <w:left w:val="none" w:sz="0" w:space="0" w:color="auto"/>
        <w:bottom w:val="none" w:sz="0" w:space="0" w:color="auto"/>
        <w:right w:val="none" w:sz="0" w:space="0" w:color="auto"/>
      </w:divBdr>
    </w:div>
    <w:div w:id="1889340159">
      <w:bodyDiv w:val="1"/>
      <w:marLeft w:val="0"/>
      <w:marRight w:val="0"/>
      <w:marTop w:val="0"/>
      <w:marBottom w:val="0"/>
      <w:divBdr>
        <w:top w:val="none" w:sz="0" w:space="0" w:color="auto"/>
        <w:left w:val="none" w:sz="0" w:space="0" w:color="auto"/>
        <w:bottom w:val="none" w:sz="0" w:space="0" w:color="auto"/>
        <w:right w:val="none" w:sz="0" w:space="0" w:color="auto"/>
      </w:divBdr>
    </w:div>
    <w:div w:id="2024625502">
      <w:bodyDiv w:val="1"/>
      <w:marLeft w:val="0"/>
      <w:marRight w:val="0"/>
      <w:marTop w:val="0"/>
      <w:marBottom w:val="0"/>
      <w:divBdr>
        <w:top w:val="none" w:sz="0" w:space="0" w:color="auto"/>
        <w:left w:val="none" w:sz="0" w:space="0" w:color="auto"/>
        <w:bottom w:val="none" w:sz="0" w:space="0" w:color="auto"/>
        <w:right w:val="none" w:sz="0" w:space="0" w:color="auto"/>
      </w:divBdr>
      <w:divsChild>
        <w:div w:id="1280070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eyenetworks.com/legal/aup" TargetMode="External"/><Relationship Id="rId3" Type="http://schemas.openxmlformats.org/officeDocument/2006/relationships/styles" Target="styles.xml"/><Relationship Id="rId7" Type="http://schemas.openxmlformats.org/officeDocument/2006/relationships/hyperlink" Target="https://redeyenetworks.com/subscript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edeyenetworks.com/legal/cloudbackupterm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ortal.redeyca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C2E2E1-5AFB-4507-94E1-03CB1BFB9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1193</TotalTime>
  <Pages>11</Pages>
  <Words>4915</Words>
  <Characters>28018</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Ealy</dc:creator>
  <cp:keywords/>
  <dc:description/>
  <cp:lastModifiedBy>Kelley Ealy</cp:lastModifiedBy>
  <cp:revision>480</cp:revision>
  <dcterms:created xsi:type="dcterms:W3CDTF">2023-08-09T11:57:00Z</dcterms:created>
  <dcterms:modified xsi:type="dcterms:W3CDTF">2023-08-31T21:29:00Z</dcterms:modified>
</cp:coreProperties>
</file>